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74"/>
        <w:tblW w:w="893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10"/>
        <w:gridCol w:w="5926"/>
      </w:tblGrid>
      <w:tr w:rsidR="0027431A" w:rsidRPr="00C67E9B" w14:paraId="1EF0F661" w14:textId="77777777" w:rsidTr="0027431A">
        <w:trPr>
          <w:trHeight w:val="386"/>
        </w:trPr>
        <w:tc>
          <w:tcPr>
            <w:tcW w:w="3010" w:type="dxa"/>
            <w:tcBorders>
              <w:top w:val="single" w:sz="4" w:space="0" w:color="auto"/>
              <w:bottom w:val="single" w:sz="4" w:space="0" w:color="auto"/>
              <w:right w:val="single" w:sz="4" w:space="0" w:color="auto"/>
            </w:tcBorders>
            <w:shd w:val="clear" w:color="auto" w:fill="C0C0C0"/>
            <w:vAlign w:val="center"/>
          </w:tcPr>
          <w:p w14:paraId="48BD0876" w14:textId="77777777" w:rsidR="0027431A" w:rsidRPr="00C67E9B" w:rsidRDefault="0027431A" w:rsidP="000D2BF4">
            <w:pPr>
              <w:jc w:val="both"/>
              <w:rPr>
                <w:b/>
              </w:rPr>
            </w:pPr>
            <w:r w:rsidRPr="00C67E9B">
              <w:rPr>
                <w:b/>
              </w:rPr>
              <w:t>Agency</w:t>
            </w:r>
          </w:p>
        </w:tc>
        <w:tc>
          <w:tcPr>
            <w:tcW w:w="5926" w:type="dxa"/>
            <w:tcBorders>
              <w:top w:val="single" w:sz="4" w:space="0" w:color="auto"/>
              <w:left w:val="single" w:sz="4" w:space="0" w:color="auto"/>
              <w:bottom w:val="single" w:sz="4" w:space="0" w:color="auto"/>
            </w:tcBorders>
            <w:vAlign w:val="center"/>
          </w:tcPr>
          <w:p w14:paraId="16FA6492" w14:textId="19DFD947" w:rsidR="0027431A" w:rsidRPr="00C67E9B" w:rsidRDefault="0027431A" w:rsidP="000D2BF4">
            <w:pPr>
              <w:jc w:val="both"/>
            </w:pPr>
            <w:r w:rsidRPr="00C67E9B">
              <w:t>Department of Foreign Affairs and Trade</w:t>
            </w:r>
          </w:p>
        </w:tc>
      </w:tr>
      <w:tr w:rsidR="0027431A" w:rsidRPr="00C67E9B" w14:paraId="6312AA73" w14:textId="77777777" w:rsidTr="0027431A">
        <w:trPr>
          <w:trHeight w:val="386"/>
        </w:trPr>
        <w:tc>
          <w:tcPr>
            <w:tcW w:w="3010" w:type="dxa"/>
            <w:tcBorders>
              <w:top w:val="single" w:sz="4" w:space="0" w:color="auto"/>
              <w:bottom w:val="single" w:sz="4" w:space="0" w:color="auto"/>
              <w:right w:val="single" w:sz="4" w:space="0" w:color="auto"/>
            </w:tcBorders>
            <w:shd w:val="clear" w:color="auto" w:fill="C0C0C0"/>
            <w:vAlign w:val="center"/>
          </w:tcPr>
          <w:p w14:paraId="4DB75991" w14:textId="74ACBB68" w:rsidR="0027431A" w:rsidRPr="00C67E9B" w:rsidRDefault="0027431A" w:rsidP="000D2BF4">
            <w:pPr>
              <w:jc w:val="both"/>
              <w:rPr>
                <w:b/>
              </w:rPr>
            </w:pPr>
            <w:r>
              <w:rPr>
                <w:b/>
              </w:rPr>
              <w:t>Position number</w:t>
            </w:r>
          </w:p>
        </w:tc>
        <w:tc>
          <w:tcPr>
            <w:tcW w:w="5926" w:type="dxa"/>
            <w:tcBorders>
              <w:top w:val="single" w:sz="4" w:space="0" w:color="auto"/>
              <w:left w:val="single" w:sz="4" w:space="0" w:color="auto"/>
              <w:bottom w:val="single" w:sz="4" w:space="0" w:color="auto"/>
            </w:tcBorders>
            <w:vAlign w:val="center"/>
          </w:tcPr>
          <w:p w14:paraId="0DF3F535" w14:textId="3A6E04D5" w:rsidR="0027431A" w:rsidRDefault="0027431A" w:rsidP="000D2BF4">
            <w:pPr>
              <w:jc w:val="both"/>
            </w:pPr>
            <w:r w:rsidRPr="00226BE0">
              <w:t>TBD</w:t>
            </w:r>
          </w:p>
        </w:tc>
      </w:tr>
      <w:tr w:rsidR="0027431A" w:rsidRPr="00C67E9B" w14:paraId="5D7ADBB0" w14:textId="77777777" w:rsidTr="0027431A">
        <w:trPr>
          <w:trHeight w:val="386"/>
        </w:trPr>
        <w:tc>
          <w:tcPr>
            <w:tcW w:w="3010" w:type="dxa"/>
            <w:tcBorders>
              <w:top w:val="single" w:sz="4" w:space="0" w:color="auto"/>
              <w:bottom w:val="single" w:sz="4" w:space="0" w:color="auto"/>
              <w:right w:val="single" w:sz="4" w:space="0" w:color="auto"/>
            </w:tcBorders>
            <w:shd w:val="clear" w:color="auto" w:fill="C0C0C0"/>
            <w:vAlign w:val="center"/>
          </w:tcPr>
          <w:p w14:paraId="1D28A9B4" w14:textId="77777777" w:rsidR="0027431A" w:rsidRPr="00C67E9B" w:rsidRDefault="0027431A" w:rsidP="000D2BF4">
            <w:pPr>
              <w:jc w:val="both"/>
              <w:rPr>
                <w:b/>
              </w:rPr>
            </w:pPr>
            <w:r w:rsidRPr="00C67E9B">
              <w:rPr>
                <w:b/>
              </w:rPr>
              <w:t>Title</w:t>
            </w:r>
          </w:p>
        </w:tc>
        <w:tc>
          <w:tcPr>
            <w:tcW w:w="5926" w:type="dxa"/>
            <w:tcBorders>
              <w:top w:val="single" w:sz="4" w:space="0" w:color="auto"/>
              <w:left w:val="single" w:sz="4" w:space="0" w:color="auto"/>
              <w:bottom w:val="single" w:sz="4" w:space="0" w:color="auto"/>
            </w:tcBorders>
            <w:vAlign w:val="center"/>
          </w:tcPr>
          <w:p w14:paraId="3C03164A" w14:textId="77777777" w:rsidR="0027431A" w:rsidRPr="00C67E9B" w:rsidRDefault="0027431A" w:rsidP="000D2BF4">
            <w:pPr>
              <w:jc w:val="both"/>
            </w:pPr>
            <w:r>
              <w:t>Senior Program Manager</w:t>
            </w:r>
          </w:p>
        </w:tc>
      </w:tr>
      <w:tr w:rsidR="0027431A" w:rsidRPr="00C67E9B" w14:paraId="5CD7D9B6" w14:textId="77777777" w:rsidTr="0027431A">
        <w:trPr>
          <w:trHeight w:val="415"/>
        </w:trPr>
        <w:tc>
          <w:tcPr>
            <w:tcW w:w="3010" w:type="dxa"/>
            <w:tcBorders>
              <w:top w:val="single" w:sz="4" w:space="0" w:color="auto"/>
              <w:bottom w:val="single" w:sz="4" w:space="0" w:color="auto"/>
              <w:right w:val="single" w:sz="4" w:space="0" w:color="auto"/>
            </w:tcBorders>
            <w:shd w:val="clear" w:color="auto" w:fill="C0C0C0"/>
            <w:vAlign w:val="center"/>
          </w:tcPr>
          <w:p w14:paraId="4D4AE1BA" w14:textId="77777777" w:rsidR="0027431A" w:rsidRPr="00C67E9B" w:rsidRDefault="0027431A" w:rsidP="000D2BF4">
            <w:pPr>
              <w:jc w:val="both"/>
              <w:rPr>
                <w:b/>
              </w:rPr>
            </w:pPr>
            <w:r w:rsidRPr="00C67E9B">
              <w:rPr>
                <w:b/>
              </w:rPr>
              <w:t>Classification</w:t>
            </w:r>
          </w:p>
        </w:tc>
        <w:tc>
          <w:tcPr>
            <w:tcW w:w="5926" w:type="dxa"/>
            <w:tcBorders>
              <w:top w:val="single" w:sz="4" w:space="0" w:color="auto"/>
              <w:left w:val="single" w:sz="4" w:space="0" w:color="auto"/>
              <w:bottom w:val="single" w:sz="4" w:space="0" w:color="auto"/>
            </w:tcBorders>
            <w:vAlign w:val="center"/>
          </w:tcPr>
          <w:p w14:paraId="4CC280E6" w14:textId="77777777" w:rsidR="0027431A" w:rsidRPr="00C67E9B" w:rsidRDefault="0027431A" w:rsidP="000D2BF4">
            <w:pPr>
              <w:jc w:val="both"/>
            </w:pPr>
            <w:r>
              <w:t xml:space="preserve">LE7 </w:t>
            </w:r>
          </w:p>
        </w:tc>
      </w:tr>
      <w:tr w:rsidR="0027431A" w:rsidRPr="00C67E9B" w14:paraId="02510115" w14:textId="77777777" w:rsidTr="0027431A">
        <w:trPr>
          <w:trHeight w:val="415"/>
        </w:trPr>
        <w:tc>
          <w:tcPr>
            <w:tcW w:w="3010" w:type="dxa"/>
            <w:tcBorders>
              <w:top w:val="single" w:sz="4" w:space="0" w:color="auto"/>
              <w:bottom w:val="single" w:sz="4" w:space="0" w:color="auto"/>
              <w:right w:val="single" w:sz="4" w:space="0" w:color="auto"/>
            </w:tcBorders>
            <w:shd w:val="clear" w:color="auto" w:fill="C0C0C0"/>
            <w:vAlign w:val="center"/>
          </w:tcPr>
          <w:p w14:paraId="5FC7F302" w14:textId="77777777" w:rsidR="0027431A" w:rsidRPr="00C67E9B" w:rsidRDefault="0027431A" w:rsidP="000D2BF4">
            <w:pPr>
              <w:jc w:val="both"/>
              <w:rPr>
                <w:b/>
              </w:rPr>
            </w:pPr>
            <w:r w:rsidRPr="00C67E9B">
              <w:rPr>
                <w:b/>
              </w:rPr>
              <w:t>Section</w:t>
            </w:r>
          </w:p>
        </w:tc>
        <w:tc>
          <w:tcPr>
            <w:tcW w:w="5926" w:type="dxa"/>
            <w:tcBorders>
              <w:top w:val="single" w:sz="4" w:space="0" w:color="auto"/>
              <w:left w:val="single" w:sz="4" w:space="0" w:color="auto"/>
              <w:bottom w:val="single" w:sz="4" w:space="0" w:color="auto"/>
            </w:tcBorders>
            <w:vAlign w:val="center"/>
          </w:tcPr>
          <w:p w14:paraId="14C2700B" w14:textId="77777777" w:rsidR="0027431A" w:rsidRPr="00C67E9B" w:rsidRDefault="0027431A" w:rsidP="000D2BF4">
            <w:pPr>
              <w:jc w:val="both"/>
            </w:pPr>
            <w:r>
              <w:t>Policy and Programs</w:t>
            </w:r>
          </w:p>
        </w:tc>
      </w:tr>
      <w:tr w:rsidR="0027431A" w:rsidRPr="00C67E9B" w14:paraId="3A80F342" w14:textId="77777777" w:rsidTr="0027431A">
        <w:trPr>
          <w:trHeight w:val="415"/>
        </w:trPr>
        <w:tc>
          <w:tcPr>
            <w:tcW w:w="3010" w:type="dxa"/>
            <w:tcBorders>
              <w:top w:val="single" w:sz="4" w:space="0" w:color="auto"/>
              <w:bottom w:val="single" w:sz="4" w:space="0" w:color="auto"/>
              <w:right w:val="single" w:sz="4" w:space="0" w:color="auto"/>
            </w:tcBorders>
            <w:shd w:val="clear" w:color="auto" w:fill="C0C0C0"/>
            <w:vAlign w:val="center"/>
          </w:tcPr>
          <w:p w14:paraId="78A3471C" w14:textId="77777777" w:rsidR="0027431A" w:rsidRPr="00C67E9B" w:rsidRDefault="0027431A" w:rsidP="000D2BF4">
            <w:pPr>
              <w:jc w:val="both"/>
              <w:rPr>
                <w:b/>
              </w:rPr>
            </w:pPr>
            <w:r w:rsidRPr="00C67E9B">
              <w:rPr>
                <w:b/>
              </w:rPr>
              <w:t>Reports to (title)</w:t>
            </w:r>
          </w:p>
        </w:tc>
        <w:tc>
          <w:tcPr>
            <w:tcW w:w="5926" w:type="dxa"/>
            <w:tcBorders>
              <w:top w:val="single" w:sz="4" w:space="0" w:color="auto"/>
              <w:left w:val="single" w:sz="4" w:space="0" w:color="auto"/>
              <w:bottom w:val="single" w:sz="4" w:space="0" w:color="auto"/>
            </w:tcBorders>
            <w:vAlign w:val="center"/>
          </w:tcPr>
          <w:p w14:paraId="2AEBFE21" w14:textId="77777777" w:rsidR="0027431A" w:rsidRPr="00C67E9B" w:rsidRDefault="0027431A" w:rsidP="000D2BF4">
            <w:pPr>
              <w:jc w:val="both"/>
            </w:pPr>
            <w:r>
              <w:t>Deputy Head of Mission</w:t>
            </w:r>
          </w:p>
        </w:tc>
      </w:tr>
    </w:tbl>
    <w:p w14:paraId="154A50C6" w14:textId="77777777" w:rsidR="004A34BC" w:rsidRPr="00C67E9B" w:rsidRDefault="004A34BC" w:rsidP="000D2BF4">
      <w:pPr>
        <w:jc w:val="both"/>
        <w:rPr>
          <w:b/>
        </w:rPr>
      </w:pPr>
    </w:p>
    <w:p w14:paraId="656C02BB" w14:textId="3B9F455F" w:rsidR="0027431A" w:rsidRPr="00C67E9B" w:rsidRDefault="0027431A" w:rsidP="000D2BF4">
      <w:pPr>
        <w:keepNext/>
        <w:jc w:val="both"/>
        <w:rPr>
          <w:b/>
          <w:bCs/>
        </w:rPr>
      </w:pPr>
      <w:r w:rsidRPr="00C67E9B">
        <w:rPr>
          <w:b/>
          <w:bCs/>
        </w:rPr>
        <w:t>About the Department of Foreign Affairs and Trade</w:t>
      </w:r>
    </w:p>
    <w:p w14:paraId="7BB1AA8E" w14:textId="77777777" w:rsidR="0027431A" w:rsidRDefault="0027431A" w:rsidP="000D2BF4">
      <w:pPr>
        <w:jc w:val="both"/>
        <w:rPr>
          <w:color w:val="000000" w:themeColor="text1"/>
        </w:rPr>
      </w:pPr>
      <w:r>
        <w:rPr>
          <w:color w:val="000000" w:themeColor="text1"/>
        </w:rPr>
        <w:t xml:space="preserve">The role of the Department of Foreign Affairs and Trade (DFAT) is to advance the interests of Australia and Australians internationally. This involves strengthening Australia’s security, enhancing Australia’s prosperity, delivering an effective and high quality overseas aid program and helping Australian travellers and Australians overseas. </w:t>
      </w:r>
    </w:p>
    <w:p w14:paraId="69E8F5A1" w14:textId="77777777" w:rsidR="0027431A" w:rsidRDefault="0027431A" w:rsidP="000D2BF4">
      <w:pPr>
        <w:jc w:val="both"/>
        <w:rPr>
          <w:color w:val="000000" w:themeColor="text1"/>
        </w:rPr>
      </w:pPr>
    </w:p>
    <w:p w14:paraId="29241EFF" w14:textId="77777777" w:rsidR="0027431A" w:rsidRDefault="0027431A" w:rsidP="000D2BF4">
      <w:pPr>
        <w:jc w:val="both"/>
        <w:rPr>
          <w:color w:val="000000" w:themeColor="text1"/>
        </w:rPr>
      </w:pPr>
      <w:r>
        <w:rPr>
          <w:color w:val="000000" w:themeColor="text1"/>
        </w:rPr>
        <w:t>The department provides foreign, trade and</w:t>
      </w:r>
      <w:bookmarkStart w:id="0" w:name="_GoBack"/>
      <w:bookmarkEnd w:id="0"/>
      <w:r>
        <w:rPr>
          <w:color w:val="000000" w:themeColor="text1"/>
        </w:rPr>
        <w:t xml:space="preserve"> development policy advice to the Australian Government. DFAT also works with other Australian government agencies to drive coordination of Australia’s pursuit of global, regional and bilateral interests.</w:t>
      </w:r>
    </w:p>
    <w:p w14:paraId="69C5D9A0" w14:textId="77777777" w:rsidR="0027431A" w:rsidRDefault="0027431A" w:rsidP="000D2BF4">
      <w:pPr>
        <w:jc w:val="both"/>
      </w:pPr>
    </w:p>
    <w:p w14:paraId="663AC9C8" w14:textId="77777777" w:rsidR="0027431A" w:rsidRPr="00C67E9B" w:rsidRDefault="0027431A" w:rsidP="000D2BF4">
      <w:pPr>
        <w:jc w:val="both"/>
      </w:pPr>
      <w:r w:rsidRPr="001063C8">
        <w:t>The Australian High Commission represents Australia’s interests in the Kingdom of Tonga.  This involves delivering an effective and high quality overseas aid program, economic, people-to-people and security partnerships, and helping Australian travellers and Australians overseas.</w:t>
      </w:r>
    </w:p>
    <w:p w14:paraId="7D3ADC76" w14:textId="77777777" w:rsidR="00510483" w:rsidRPr="00C67E9B" w:rsidRDefault="00510483" w:rsidP="000D2BF4">
      <w:pPr>
        <w:jc w:val="both"/>
      </w:pPr>
    </w:p>
    <w:p w14:paraId="5628A077" w14:textId="77777777" w:rsidR="00873F14" w:rsidRPr="00C67E9B" w:rsidRDefault="00873F14" w:rsidP="000D2BF4">
      <w:pPr>
        <w:pStyle w:val="Heading2"/>
        <w:spacing w:before="0" w:after="0"/>
        <w:jc w:val="both"/>
        <w:rPr>
          <w:rFonts w:ascii="Times New Roman" w:hAnsi="Times New Roman"/>
          <w:i w:val="0"/>
          <w:sz w:val="24"/>
          <w:szCs w:val="24"/>
          <w:lang w:val="en-AU"/>
        </w:rPr>
      </w:pPr>
      <w:r w:rsidRPr="00C67E9B">
        <w:rPr>
          <w:rFonts w:ascii="Times New Roman" w:hAnsi="Times New Roman"/>
          <w:i w:val="0"/>
          <w:sz w:val="24"/>
          <w:szCs w:val="24"/>
          <w:lang w:val="en-AU"/>
        </w:rPr>
        <w:t>About the position</w:t>
      </w:r>
    </w:p>
    <w:p w14:paraId="6FA0C9F9" w14:textId="40C9AC8F" w:rsidR="00E33141" w:rsidRDefault="000D2BF4" w:rsidP="000D2BF4">
      <w:pPr>
        <w:jc w:val="both"/>
      </w:pPr>
      <w:r>
        <w:t>Under broad direction, t</w:t>
      </w:r>
      <w:r w:rsidR="006163BC">
        <w:t>h</w:t>
      </w:r>
      <w:r>
        <w:t xml:space="preserve">e Senior Program Manager </w:t>
      </w:r>
      <w:r w:rsidR="006163BC">
        <w:t>is responsible for delivering</w:t>
      </w:r>
      <w:r w:rsidR="00E33141" w:rsidRPr="00690AD4">
        <w:t xml:space="preserve"> Australia</w:t>
      </w:r>
      <w:r w:rsidR="006163BC">
        <w:t>n</w:t>
      </w:r>
      <w:r w:rsidR="00E33141" w:rsidRPr="00690AD4">
        <w:t xml:space="preserve"> aid </w:t>
      </w:r>
      <w:r w:rsidR="006163BC">
        <w:t>policies and programs in</w:t>
      </w:r>
      <w:r w:rsidR="00E33141">
        <w:t xml:space="preserve"> Tonga,</w:t>
      </w:r>
      <w:r w:rsidR="00E33141" w:rsidRPr="00690AD4">
        <w:t xml:space="preserve"> through leadership and management of </w:t>
      </w:r>
      <w:r w:rsidR="00E33141">
        <w:t xml:space="preserve">aid </w:t>
      </w:r>
      <w:r w:rsidR="00E33141" w:rsidRPr="00690AD4">
        <w:t>activities</w:t>
      </w:r>
      <w:r w:rsidR="00E33141">
        <w:t xml:space="preserve">, </w:t>
      </w:r>
      <w:r w:rsidR="00E33141" w:rsidRPr="00690AD4">
        <w:t>and building effective partnerships with relevant stakeholders in Tonga</w:t>
      </w:r>
      <w:r w:rsidR="006163BC">
        <w:t xml:space="preserve"> and the region</w:t>
      </w:r>
      <w:r w:rsidR="00E33141" w:rsidRPr="00690AD4">
        <w:t>.</w:t>
      </w:r>
      <w:r w:rsidR="00E33141">
        <w:t xml:space="preserve"> </w:t>
      </w:r>
      <w:r w:rsidR="00972777">
        <w:t xml:space="preserve">Senior </w:t>
      </w:r>
      <w:r>
        <w:t>P</w:t>
      </w:r>
      <w:r w:rsidR="00972777">
        <w:t xml:space="preserve">rogram </w:t>
      </w:r>
      <w:r>
        <w:t>M</w:t>
      </w:r>
      <w:r w:rsidR="00972777">
        <w:t xml:space="preserve">anagers </w:t>
      </w:r>
      <w:r w:rsidR="00E33141" w:rsidRPr="001F6267">
        <w:t xml:space="preserve">currently </w:t>
      </w:r>
      <w:r w:rsidR="008A3E6D">
        <w:t xml:space="preserve">lead small teams </w:t>
      </w:r>
      <w:r w:rsidR="00972777">
        <w:t>managing</w:t>
      </w:r>
      <w:r w:rsidR="008A3E6D">
        <w:t xml:space="preserve"> and providing policy advice on</w:t>
      </w:r>
      <w:r w:rsidR="00972777">
        <w:t xml:space="preserve"> a portfolio of</w:t>
      </w:r>
      <w:r w:rsidR="00E33141">
        <w:t xml:space="preserve"> activities</w:t>
      </w:r>
      <w:r w:rsidR="00972777">
        <w:t xml:space="preserve"> under the 2016-2019</w:t>
      </w:r>
      <w:r w:rsidR="00972777">
        <w:rPr>
          <w:rStyle w:val="Strong"/>
          <w:b w:val="0"/>
        </w:rPr>
        <w:t xml:space="preserve"> Tonga-Australia</w:t>
      </w:r>
      <w:r w:rsidR="00E33141">
        <w:rPr>
          <w:rStyle w:val="Strong"/>
        </w:rPr>
        <w:t xml:space="preserve"> </w:t>
      </w:r>
      <w:hyperlink r:id="rId9" w:history="1">
        <w:r w:rsidR="00E33141" w:rsidRPr="0053264D">
          <w:rPr>
            <w:rStyle w:val="Hyperlink"/>
          </w:rPr>
          <w:t>Aid Investment Plan</w:t>
        </w:r>
      </w:hyperlink>
      <w:r w:rsidR="00E33141">
        <w:t xml:space="preserve">.  </w:t>
      </w:r>
    </w:p>
    <w:p w14:paraId="06714002" w14:textId="77777777" w:rsidR="00E33141" w:rsidRDefault="00E33141" w:rsidP="000D2BF4">
      <w:pPr>
        <w:jc w:val="both"/>
      </w:pPr>
    </w:p>
    <w:p w14:paraId="41B14B97" w14:textId="5FADA02A" w:rsidR="00E33141" w:rsidRPr="000D2BF4" w:rsidRDefault="00E33141" w:rsidP="000D2BF4">
      <w:pPr>
        <w:jc w:val="both"/>
        <w:rPr>
          <w:b/>
        </w:rPr>
      </w:pPr>
      <w:r w:rsidRPr="000D2BF4">
        <w:rPr>
          <w:b/>
        </w:rPr>
        <w:t>The</w:t>
      </w:r>
      <w:r w:rsidR="00CE33F8" w:rsidRPr="000D2BF4">
        <w:rPr>
          <w:b/>
        </w:rPr>
        <w:t xml:space="preserve"> key responsibilities of the position include</w:t>
      </w:r>
      <w:r w:rsidR="000D2BF4" w:rsidRPr="000D2BF4">
        <w:rPr>
          <w:b/>
        </w:rPr>
        <w:t>,</w:t>
      </w:r>
      <w:r w:rsidR="00CE33F8" w:rsidRPr="000D2BF4">
        <w:rPr>
          <w:b/>
        </w:rPr>
        <w:t xml:space="preserve"> but are not limited to:</w:t>
      </w:r>
    </w:p>
    <w:p w14:paraId="49ADC8E8" w14:textId="5928340F" w:rsidR="00C36163" w:rsidRPr="00C36163" w:rsidRDefault="006163BC" w:rsidP="000D2BF4">
      <w:pPr>
        <w:pStyle w:val="ListBullet"/>
        <w:numPr>
          <w:ilvl w:val="0"/>
          <w:numId w:val="34"/>
        </w:numPr>
        <w:jc w:val="both"/>
        <w:rPr>
          <w:lang w:val="en-AU" w:eastAsia="en-AU"/>
        </w:rPr>
      </w:pPr>
      <w:r>
        <w:rPr>
          <w:lang w:val="en-AU" w:eastAsia="en-AU"/>
        </w:rPr>
        <w:t xml:space="preserve">Manage </w:t>
      </w:r>
      <w:r w:rsidR="00851A3C">
        <w:rPr>
          <w:lang w:val="en-AU" w:eastAsia="en-AU"/>
        </w:rPr>
        <w:t xml:space="preserve">the </w:t>
      </w:r>
      <w:r>
        <w:t xml:space="preserve">effective </w:t>
      </w:r>
      <w:r w:rsidR="00E33141">
        <w:t xml:space="preserve">delivery of </w:t>
      </w:r>
      <w:r w:rsidR="00D859F4">
        <w:t>Australia’s polic</w:t>
      </w:r>
      <w:r w:rsidR="00252E2B">
        <w:t>ies</w:t>
      </w:r>
      <w:r w:rsidR="00D859F4">
        <w:t xml:space="preserve"> and program</w:t>
      </w:r>
      <w:r w:rsidR="00E254C4">
        <w:t>s</w:t>
      </w:r>
      <w:r w:rsidR="00E33141">
        <w:t xml:space="preserve"> in Tonga</w:t>
      </w:r>
      <w:r>
        <w:t xml:space="preserve"> in </w:t>
      </w:r>
      <w:r w:rsidR="000D2BF4">
        <w:rPr>
          <w:lang w:val="en-AU" w:eastAsia="en-AU"/>
        </w:rPr>
        <w:t>collaboration</w:t>
      </w:r>
      <w:r>
        <w:rPr>
          <w:lang w:val="en-AU" w:eastAsia="en-AU"/>
        </w:rPr>
        <w:t xml:space="preserve"> with Australian, Tongan and international</w:t>
      </w:r>
      <w:r w:rsidRPr="001F6267">
        <w:t xml:space="preserve"> partners</w:t>
      </w:r>
      <w:r>
        <w:t xml:space="preserve"> with a high level of independent decision-making</w:t>
      </w:r>
    </w:p>
    <w:p w14:paraId="2B013916" w14:textId="77777777" w:rsidR="00E33141" w:rsidRPr="001F6267" w:rsidRDefault="00973AA8" w:rsidP="000D2BF4">
      <w:pPr>
        <w:pStyle w:val="ListBullet"/>
        <w:numPr>
          <w:ilvl w:val="0"/>
          <w:numId w:val="34"/>
        </w:numPr>
        <w:jc w:val="both"/>
        <w:rPr>
          <w:lang w:val="en-AU" w:eastAsia="en-AU"/>
        </w:rPr>
      </w:pPr>
      <w:r>
        <w:rPr>
          <w:lang w:val="en-AU" w:eastAsia="en-AU"/>
        </w:rPr>
        <w:t>Ensure</w:t>
      </w:r>
      <w:r w:rsidR="00E33141">
        <w:rPr>
          <w:lang w:val="en-AU" w:eastAsia="en-AU"/>
        </w:rPr>
        <w:t xml:space="preserve"> </w:t>
      </w:r>
      <w:r w:rsidR="00E33141" w:rsidRPr="001F6267">
        <w:rPr>
          <w:lang w:val="en-AU" w:eastAsia="en-AU"/>
        </w:rPr>
        <w:t xml:space="preserve">DFAT’s policy requirements </w:t>
      </w:r>
      <w:r w:rsidR="00E33141">
        <w:rPr>
          <w:lang w:val="en-AU" w:eastAsia="en-AU"/>
        </w:rPr>
        <w:t xml:space="preserve">are met </w:t>
      </w:r>
      <w:r w:rsidR="00E33141" w:rsidRPr="001F6267">
        <w:rPr>
          <w:lang w:val="en-AU" w:eastAsia="en-AU"/>
        </w:rPr>
        <w:t>(including cross-cutting policies such as</w:t>
      </w:r>
      <w:r w:rsidR="00E33141">
        <w:rPr>
          <w:lang w:val="en-AU" w:eastAsia="en-AU"/>
        </w:rPr>
        <w:t xml:space="preserve"> </w:t>
      </w:r>
      <w:r w:rsidR="00E33141" w:rsidRPr="001F6267">
        <w:rPr>
          <w:lang w:val="en-AU" w:eastAsia="en-AU"/>
        </w:rPr>
        <w:t>gender,</w:t>
      </w:r>
      <w:r w:rsidR="00E33141">
        <w:rPr>
          <w:lang w:val="en-AU" w:eastAsia="en-AU"/>
        </w:rPr>
        <w:t xml:space="preserve"> </w:t>
      </w:r>
      <w:r w:rsidR="00E33141" w:rsidRPr="001F6267">
        <w:rPr>
          <w:lang w:val="en-AU" w:eastAsia="en-AU"/>
        </w:rPr>
        <w:t>child</w:t>
      </w:r>
      <w:r w:rsidR="00E33141" w:rsidRPr="001F6267">
        <w:rPr>
          <w:lang w:val="en-AU" w:eastAsia="en-AU"/>
        </w:rPr>
        <w:noBreakHyphen/>
        <w:t>protection and climate change</w:t>
      </w:r>
      <w:r w:rsidR="00E33141">
        <w:rPr>
          <w:lang w:val="en-AU" w:eastAsia="en-AU"/>
        </w:rPr>
        <w:t>)</w:t>
      </w:r>
      <w:r w:rsidR="006C22F8">
        <w:rPr>
          <w:lang w:val="en-AU" w:eastAsia="en-AU"/>
        </w:rPr>
        <w:t>,</w:t>
      </w:r>
      <w:r w:rsidR="00E33141">
        <w:rPr>
          <w:lang w:val="en-AU" w:eastAsia="en-AU"/>
        </w:rPr>
        <w:t xml:space="preserve"> undertak</w:t>
      </w:r>
      <w:r>
        <w:rPr>
          <w:lang w:val="en-AU" w:eastAsia="en-AU"/>
        </w:rPr>
        <w:t>e</w:t>
      </w:r>
      <w:r w:rsidR="00E33141">
        <w:rPr>
          <w:lang w:val="en-AU" w:eastAsia="en-AU"/>
        </w:rPr>
        <w:t xml:space="preserve"> financial and quality assurance</w:t>
      </w:r>
      <w:r w:rsidR="00CE33F8">
        <w:rPr>
          <w:lang w:val="en-AU" w:eastAsia="en-AU"/>
        </w:rPr>
        <w:t>,</w:t>
      </w:r>
      <w:r>
        <w:rPr>
          <w:lang w:val="en-AU" w:eastAsia="en-AU"/>
        </w:rPr>
        <w:t xml:space="preserve"> and support</w:t>
      </w:r>
      <w:r w:rsidR="00E33141">
        <w:rPr>
          <w:lang w:val="en-AU" w:eastAsia="en-AU"/>
        </w:rPr>
        <w:t xml:space="preserve"> alignment with Government of Tonga policies</w:t>
      </w:r>
    </w:p>
    <w:p w14:paraId="68F7BB6F" w14:textId="7662181C" w:rsidR="00E33141" w:rsidRPr="00756DD3" w:rsidRDefault="00E33141" w:rsidP="000D2BF4">
      <w:pPr>
        <w:pStyle w:val="ListBullet"/>
        <w:numPr>
          <w:ilvl w:val="0"/>
          <w:numId w:val="34"/>
        </w:numPr>
        <w:jc w:val="both"/>
        <w:rPr>
          <w:b/>
          <w:lang w:val="en-AU" w:eastAsia="en-AU"/>
        </w:rPr>
      </w:pPr>
      <w:r>
        <w:rPr>
          <w:lang w:val="en-AU" w:eastAsia="en-AU"/>
        </w:rPr>
        <w:t>C</w:t>
      </w:r>
      <w:r w:rsidRPr="00690AD4">
        <w:rPr>
          <w:lang w:val="en-AU" w:eastAsia="en-AU"/>
        </w:rPr>
        <w:t xml:space="preserve">ommission, oversee </w:t>
      </w:r>
      <w:r w:rsidR="00851A3C">
        <w:rPr>
          <w:lang w:val="en-AU" w:eastAsia="en-AU"/>
        </w:rPr>
        <w:t>and</w:t>
      </w:r>
      <w:r w:rsidRPr="00690AD4">
        <w:rPr>
          <w:lang w:val="en-AU" w:eastAsia="en-AU"/>
        </w:rPr>
        <w:t xml:space="preserve"> undertake research, analysis, pipeline planning, and problem solving on relevant </w:t>
      </w:r>
      <w:r>
        <w:rPr>
          <w:lang w:val="en-AU" w:eastAsia="en-AU"/>
        </w:rPr>
        <w:t xml:space="preserve">issues </w:t>
      </w:r>
      <w:r w:rsidRPr="009B4311">
        <w:rPr>
          <w:lang w:val="en-AU" w:eastAsia="en-AU"/>
        </w:rPr>
        <w:t>(</w:t>
      </w:r>
      <w:r w:rsidR="00972777">
        <w:rPr>
          <w:lang w:val="en-AU" w:eastAsia="en-AU"/>
        </w:rPr>
        <w:t>for example</w:t>
      </w:r>
      <w:r w:rsidRPr="009B4311">
        <w:rPr>
          <w:b/>
          <w:lang w:val="en-AU" w:eastAsia="en-AU"/>
        </w:rPr>
        <w:t xml:space="preserve"> </w:t>
      </w:r>
      <w:r w:rsidRPr="009B4311">
        <w:rPr>
          <w:rStyle w:val="Strong"/>
          <w:b w:val="0"/>
        </w:rPr>
        <w:t>governance, economic</w:t>
      </w:r>
      <w:r w:rsidR="00F46375" w:rsidRPr="009B4311">
        <w:rPr>
          <w:rStyle w:val="Strong"/>
          <w:b w:val="0"/>
        </w:rPr>
        <w:t xml:space="preserve">, </w:t>
      </w:r>
      <w:r w:rsidRPr="009B4311">
        <w:rPr>
          <w:rStyle w:val="Strong"/>
          <w:b w:val="0"/>
        </w:rPr>
        <w:t xml:space="preserve">private sector development </w:t>
      </w:r>
      <w:r w:rsidR="00972777" w:rsidRPr="009B4311">
        <w:rPr>
          <w:rStyle w:val="Strong"/>
          <w:b w:val="0"/>
        </w:rPr>
        <w:t>reforms</w:t>
      </w:r>
      <w:r w:rsidR="00972777">
        <w:rPr>
          <w:rStyle w:val="Strong"/>
          <w:b w:val="0"/>
        </w:rPr>
        <w:t xml:space="preserve">, skills, climate change or </w:t>
      </w:r>
      <w:r w:rsidR="00F46375" w:rsidRPr="009B4311">
        <w:rPr>
          <w:rStyle w:val="Strong"/>
          <w:b w:val="0"/>
        </w:rPr>
        <w:t xml:space="preserve"> gender</w:t>
      </w:r>
      <w:r w:rsidRPr="009B4311">
        <w:rPr>
          <w:rStyle w:val="Strong"/>
          <w:b w:val="0"/>
        </w:rPr>
        <w:t>) t</w:t>
      </w:r>
      <w:r w:rsidRPr="00756DD3">
        <w:rPr>
          <w:rStyle w:val="Strong"/>
          <w:b w:val="0"/>
        </w:rPr>
        <w:t>o inform DFAT engagement</w:t>
      </w:r>
    </w:p>
    <w:p w14:paraId="02DE853E" w14:textId="2C43E342" w:rsidR="00E33141" w:rsidRPr="00690AD4" w:rsidRDefault="00E33141" w:rsidP="000D2BF4">
      <w:pPr>
        <w:pStyle w:val="ListBullet"/>
        <w:numPr>
          <w:ilvl w:val="0"/>
          <w:numId w:val="34"/>
        </w:numPr>
        <w:jc w:val="both"/>
        <w:rPr>
          <w:lang w:val="en-AU" w:eastAsia="en-AU"/>
        </w:rPr>
      </w:pPr>
      <w:r>
        <w:rPr>
          <w:lang w:val="en-AU" w:eastAsia="en-AU"/>
        </w:rPr>
        <w:t>R</w:t>
      </w:r>
      <w:r w:rsidRPr="00690AD4">
        <w:rPr>
          <w:lang w:val="en-AU" w:eastAsia="en-AU"/>
        </w:rPr>
        <w:t xml:space="preserve">eport on program outcomes, provide </w:t>
      </w:r>
      <w:r w:rsidR="00E50EC4">
        <w:rPr>
          <w:lang w:val="en-AU" w:eastAsia="en-AU"/>
        </w:rPr>
        <w:t>expert and</w:t>
      </w:r>
      <w:r w:rsidRPr="00690AD4">
        <w:rPr>
          <w:lang w:val="en-AU" w:eastAsia="en-AU"/>
        </w:rPr>
        <w:t xml:space="preserve"> evidence-based advice and draft or provide significant</w:t>
      </w:r>
      <w:r w:rsidR="00C36163">
        <w:rPr>
          <w:lang w:val="en-AU" w:eastAsia="en-AU"/>
        </w:rPr>
        <w:t xml:space="preserve"> English language</w:t>
      </w:r>
      <w:r w:rsidRPr="00690AD4">
        <w:rPr>
          <w:lang w:val="en-AU" w:eastAsia="en-AU"/>
        </w:rPr>
        <w:t xml:space="preserve"> </w:t>
      </w:r>
      <w:r w:rsidR="00C36163">
        <w:rPr>
          <w:lang w:val="en-AU" w:eastAsia="en-AU"/>
        </w:rPr>
        <w:t xml:space="preserve">written input </w:t>
      </w:r>
      <w:r w:rsidR="0040745C">
        <w:rPr>
          <w:lang w:val="en-AU" w:eastAsia="en-AU"/>
        </w:rPr>
        <w:t>to DFAT policy</w:t>
      </w:r>
      <w:r w:rsidRPr="00690AD4">
        <w:rPr>
          <w:lang w:val="en-AU" w:eastAsia="en-AU"/>
        </w:rPr>
        <w:t xml:space="preserve">, </w:t>
      </w:r>
      <w:r w:rsidR="0040745C">
        <w:rPr>
          <w:lang w:val="en-AU" w:eastAsia="en-AU"/>
        </w:rPr>
        <w:t>reporting</w:t>
      </w:r>
      <w:r>
        <w:rPr>
          <w:lang w:val="en-AU" w:eastAsia="en-AU"/>
        </w:rPr>
        <w:t xml:space="preserve">, </w:t>
      </w:r>
      <w:r w:rsidRPr="00690AD4">
        <w:rPr>
          <w:lang w:val="en-AU" w:eastAsia="en-AU"/>
        </w:rPr>
        <w:t>complex correspondence, briefs and submissio</w:t>
      </w:r>
      <w:r>
        <w:rPr>
          <w:lang w:val="en-AU" w:eastAsia="en-AU"/>
        </w:rPr>
        <w:t>ns (including for the Head of Mission, Minister(s),</w:t>
      </w:r>
      <w:r w:rsidRPr="00690AD4">
        <w:rPr>
          <w:lang w:val="en-AU" w:eastAsia="en-AU"/>
        </w:rPr>
        <w:t xml:space="preserve"> </w:t>
      </w:r>
      <w:r>
        <w:rPr>
          <w:lang w:val="en-AU" w:eastAsia="en-AU"/>
        </w:rPr>
        <w:t>DFAT</w:t>
      </w:r>
      <w:r w:rsidRPr="00690AD4">
        <w:rPr>
          <w:lang w:val="en-AU" w:eastAsia="en-AU"/>
        </w:rPr>
        <w:t xml:space="preserve"> Executive and Australian delegations) on a wide range of matters relevant to </w:t>
      </w:r>
      <w:r w:rsidR="00C36163">
        <w:rPr>
          <w:lang w:val="en-AU" w:eastAsia="en-AU"/>
        </w:rPr>
        <w:t>Australia’s work in Tonga</w:t>
      </w:r>
    </w:p>
    <w:p w14:paraId="2DAA4EED" w14:textId="437222D5" w:rsidR="00E33141" w:rsidRDefault="00E33141" w:rsidP="000D2BF4">
      <w:pPr>
        <w:pStyle w:val="ListBullet"/>
        <w:numPr>
          <w:ilvl w:val="0"/>
          <w:numId w:val="34"/>
        </w:numPr>
        <w:jc w:val="both"/>
        <w:rPr>
          <w:lang w:val="en-AU" w:eastAsia="en-AU"/>
        </w:rPr>
      </w:pPr>
      <w:r>
        <w:rPr>
          <w:lang w:val="en-AU" w:eastAsia="en-AU"/>
        </w:rPr>
        <w:t>I</w:t>
      </w:r>
      <w:r w:rsidRPr="00690AD4">
        <w:rPr>
          <w:lang w:val="en-AU" w:eastAsia="en-AU"/>
        </w:rPr>
        <w:t>dentify</w:t>
      </w:r>
      <w:r>
        <w:rPr>
          <w:lang w:val="en-AU" w:eastAsia="en-AU"/>
        </w:rPr>
        <w:t xml:space="preserve"> </w:t>
      </w:r>
      <w:r w:rsidRPr="00690AD4">
        <w:rPr>
          <w:lang w:val="en-AU" w:eastAsia="en-AU"/>
        </w:rPr>
        <w:t xml:space="preserve">development, fraud and other program risks and </w:t>
      </w:r>
      <w:r w:rsidR="00E50EC4">
        <w:rPr>
          <w:lang w:val="en-AU" w:eastAsia="en-AU"/>
        </w:rPr>
        <w:t>engage</w:t>
      </w:r>
      <w:r w:rsidR="00E50EC4" w:rsidRPr="00690AD4">
        <w:rPr>
          <w:lang w:val="en-AU" w:eastAsia="en-AU"/>
        </w:rPr>
        <w:t xml:space="preserve"> </w:t>
      </w:r>
      <w:r w:rsidRPr="00690AD4">
        <w:rPr>
          <w:lang w:val="en-AU" w:eastAsia="en-AU"/>
        </w:rPr>
        <w:t xml:space="preserve">with counterparts and the </w:t>
      </w:r>
      <w:r>
        <w:rPr>
          <w:lang w:val="en-AU" w:eastAsia="en-AU"/>
        </w:rPr>
        <w:t xml:space="preserve">Deputy High Commissioner </w:t>
      </w:r>
      <w:r w:rsidRPr="00690AD4">
        <w:rPr>
          <w:lang w:val="en-AU" w:eastAsia="en-AU"/>
        </w:rPr>
        <w:t xml:space="preserve">to manage </w:t>
      </w:r>
      <w:r>
        <w:rPr>
          <w:lang w:val="en-AU" w:eastAsia="en-AU"/>
        </w:rPr>
        <w:t xml:space="preserve">and mitigate </w:t>
      </w:r>
      <w:r w:rsidRPr="00690AD4">
        <w:rPr>
          <w:lang w:val="en-AU" w:eastAsia="en-AU"/>
        </w:rPr>
        <w:t>these risks</w:t>
      </w:r>
    </w:p>
    <w:p w14:paraId="5656445A" w14:textId="6691B839" w:rsidR="00851A3C" w:rsidRPr="00252E2B" w:rsidRDefault="00851A3C" w:rsidP="00252E2B">
      <w:pPr>
        <w:pStyle w:val="ListParagraph"/>
        <w:numPr>
          <w:ilvl w:val="0"/>
          <w:numId w:val="34"/>
        </w:numPr>
        <w:autoSpaceDE w:val="0"/>
        <w:autoSpaceDN w:val="0"/>
        <w:adjustRightInd w:val="0"/>
        <w:jc w:val="both"/>
      </w:pPr>
      <w:r w:rsidRPr="00F65C50">
        <w:t>Monitor and report on emerging DFAT, partner government and other agency policy developments, and maintain a thorough understanding of how issues directly relate to the multilateral and bilateral relationships between Austr</w:t>
      </w:r>
      <w:r>
        <w:t>alia and the Pacific</w:t>
      </w:r>
    </w:p>
    <w:p w14:paraId="79A2A4CD" w14:textId="07067687" w:rsidR="0040745C" w:rsidRDefault="00E33141" w:rsidP="000D2BF4">
      <w:pPr>
        <w:pStyle w:val="ListBullet"/>
        <w:numPr>
          <w:ilvl w:val="0"/>
          <w:numId w:val="34"/>
        </w:numPr>
        <w:jc w:val="both"/>
        <w:rPr>
          <w:lang w:val="en-AU" w:eastAsia="en-AU"/>
        </w:rPr>
      </w:pPr>
      <w:r>
        <w:rPr>
          <w:lang w:val="en-AU" w:eastAsia="en-AU"/>
        </w:rPr>
        <w:lastRenderedPageBreak/>
        <w:t>C</w:t>
      </w:r>
      <w:r w:rsidRPr="00690AD4">
        <w:rPr>
          <w:lang w:val="en-AU" w:eastAsia="en-AU"/>
        </w:rPr>
        <w:t>ontribut</w:t>
      </w:r>
      <w:r>
        <w:rPr>
          <w:lang w:val="en-AU" w:eastAsia="en-AU"/>
        </w:rPr>
        <w:t xml:space="preserve">e </w:t>
      </w:r>
      <w:r w:rsidRPr="00690AD4">
        <w:rPr>
          <w:lang w:val="en-AU" w:eastAsia="en-AU"/>
        </w:rPr>
        <w:t xml:space="preserve">to </w:t>
      </w:r>
      <w:r>
        <w:rPr>
          <w:lang w:val="en-AU" w:eastAsia="en-AU"/>
        </w:rPr>
        <w:t>DFAT’s relationships in Tonga by</w:t>
      </w:r>
      <w:r w:rsidRPr="00690AD4">
        <w:rPr>
          <w:lang w:val="en-AU" w:eastAsia="en-AU"/>
        </w:rPr>
        <w:t xml:space="preserve"> developing and maintaining strong </w:t>
      </w:r>
      <w:r>
        <w:rPr>
          <w:lang w:val="en-AU" w:eastAsia="en-AU"/>
        </w:rPr>
        <w:t xml:space="preserve">external </w:t>
      </w:r>
      <w:r w:rsidRPr="00690AD4">
        <w:rPr>
          <w:lang w:val="en-AU" w:eastAsia="en-AU"/>
        </w:rPr>
        <w:t xml:space="preserve">relationships with relevant </w:t>
      </w:r>
      <w:r>
        <w:rPr>
          <w:lang w:val="en-AU" w:eastAsia="en-AU"/>
        </w:rPr>
        <w:t>senior Tongan G</w:t>
      </w:r>
      <w:r w:rsidRPr="00690AD4">
        <w:rPr>
          <w:lang w:val="en-AU" w:eastAsia="en-AU"/>
        </w:rPr>
        <w:t xml:space="preserve">overnment officials, </w:t>
      </w:r>
      <w:r>
        <w:rPr>
          <w:lang w:val="en-AU" w:eastAsia="en-AU"/>
        </w:rPr>
        <w:t xml:space="preserve">development partners </w:t>
      </w:r>
      <w:r w:rsidRPr="00690AD4">
        <w:rPr>
          <w:lang w:val="en-AU" w:eastAsia="en-AU"/>
        </w:rPr>
        <w:t>and other stakeholders</w:t>
      </w:r>
    </w:p>
    <w:p w14:paraId="6F9940FC" w14:textId="0CAF26A4" w:rsidR="00E33141" w:rsidRPr="00690AD4" w:rsidRDefault="004C7A6B" w:rsidP="000D2BF4">
      <w:pPr>
        <w:pStyle w:val="ListBullet"/>
        <w:numPr>
          <w:ilvl w:val="0"/>
          <w:numId w:val="34"/>
        </w:numPr>
        <w:jc w:val="both"/>
        <w:rPr>
          <w:lang w:val="en-AU" w:eastAsia="en-AU"/>
        </w:rPr>
      </w:pPr>
      <w:r>
        <w:rPr>
          <w:lang w:val="en-AU" w:eastAsia="en-AU"/>
        </w:rPr>
        <w:t>N</w:t>
      </w:r>
      <w:r w:rsidR="0040745C">
        <w:rPr>
          <w:lang w:val="en-AU" w:eastAsia="en-AU"/>
        </w:rPr>
        <w:t>egotiate and collaborate with</w:t>
      </w:r>
      <w:r w:rsidR="00E33141" w:rsidRPr="00690AD4">
        <w:rPr>
          <w:lang w:val="en-AU" w:eastAsia="en-AU"/>
        </w:rPr>
        <w:t xml:space="preserve"> </w:t>
      </w:r>
      <w:r>
        <w:rPr>
          <w:lang w:val="en-AU" w:eastAsia="en-AU"/>
        </w:rPr>
        <w:t>senior Tongan G</w:t>
      </w:r>
      <w:r w:rsidRPr="00690AD4">
        <w:rPr>
          <w:lang w:val="en-AU" w:eastAsia="en-AU"/>
        </w:rPr>
        <w:t>overnment officials</w:t>
      </w:r>
      <w:r w:rsidRPr="00690AD4" w:rsidDel="004C7A6B">
        <w:rPr>
          <w:lang w:val="en-AU" w:eastAsia="en-AU"/>
        </w:rPr>
        <w:t xml:space="preserve"> </w:t>
      </w:r>
      <w:r w:rsidR="00E33141" w:rsidRPr="00690AD4">
        <w:rPr>
          <w:lang w:val="en-AU" w:eastAsia="en-AU"/>
        </w:rPr>
        <w:t>and other bilateral</w:t>
      </w:r>
      <w:r w:rsidR="0040745C">
        <w:rPr>
          <w:lang w:val="en-AU" w:eastAsia="en-AU"/>
        </w:rPr>
        <w:t xml:space="preserve"> / multilateral</w:t>
      </w:r>
      <w:r w:rsidR="00E33141" w:rsidRPr="00690AD4">
        <w:rPr>
          <w:lang w:val="en-AU" w:eastAsia="en-AU"/>
        </w:rPr>
        <w:t xml:space="preserve"> development </w:t>
      </w:r>
      <w:r w:rsidR="0040745C">
        <w:rPr>
          <w:lang w:val="en-AU" w:eastAsia="en-AU"/>
        </w:rPr>
        <w:t>partners</w:t>
      </w:r>
      <w:r w:rsidR="00E33141" w:rsidRPr="00690AD4">
        <w:rPr>
          <w:lang w:val="en-AU" w:eastAsia="en-AU"/>
        </w:rPr>
        <w:t xml:space="preserve"> </w:t>
      </w:r>
      <w:r w:rsidR="0040745C">
        <w:rPr>
          <w:lang w:val="en-AU" w:eastAsia="en-AU"/>
        </w:rPr>
        <w:t>on formulating, developing and implementing</w:t>
      </w:r>
      <w:r w:rsidR="00E33141" w:rsidRPr="00690AD4">
        <w:rPr>
          <w:lang w:val="en-AU" w:eastAsia="en-AU"/>
        </w:rPr>
        <w:t xml:space="preserve"> </w:t>
      </w:r>
      <w:r w:rsidR="00E33141">
        <w:rPr>
          <w:lang w:val="en-AU" w:eastAsia="en-AU"/>
        </w:rPr>
        <w:t>aid activities</w:t>
      </w:r>
      <w:r w:rsidR="00851A3C">
        <w:rPr>
          <w:lang w:val="en-AU" w:eastAsia="en-AU"/>
        </w:rPr>
        <w:t>,</w:t>
      </w:r>
      <w:r w:rsidR="0040745C">
        <w:rPr>
          <w:lang w:val="en-AU" w:eastAsia="en-AU"/>
        </w:rPr>
        <w:t xml:space="preserve"> and influence and support</w:t>
      </w:r>
      <w:r w:rsidR="00E33141" w:rsidRPr="00690AD4">
        <w:rPr>
          <w:lang w:val="en-AU" w:eastAsia="en-AU"/>
        </w:rPr>
        <w:t xml:space="preserve"> the Tongan Government to drive performance and value for money for these programs</w:t>
      </w:r>
    </w:p>
    <w:p w14:paraId="655EEEC4" w14:textId="230EBDA5" w:rsidR="00E33141" w:rsidRPr="00690AD4" w:rsidRDefault="00E33141" w:rsidP="000D2BF4">
      <w:pPr>
        <w:pStyle w:val="ListBullet"/>
        <w:numPr>
          <w:ilvl w:val="0"/>
          <w:numId w:val="34"/>
        </w:numPr>
        <w:tabs>
          <w:tab w:val="left" w:pos="0"/>
          <w:tab w:val="left" w:pos="6096"/>
        </w:tabs>
        <w:jc w:val="both"/>
        <w:rPr>
          <w:lang w:val="en-AU" w:eastAsia="en-AU"/>
        </w:rPr>
      </w:pPr>
      <w:r w:rsidRPr="00690AD4">
        <w:rPr>
          <w:lang w:val="en-AU" w:eastAsia="en-AU"/>
        </w:rPr>
        <w:t xml:space="preserve">Set the strategic framework for performance management within </w:t>
      </w:r>
      <w:r>
        <w:rPr>
          <w:lang w:val="en-AU" w:eastAsia="en-AU"/>
        </w:rPr>
        <w:t xml:space="preserve">a small </w:t>
      </w:r>
      <w:r w:rsidRPr="00690AD4">
        <w:rPr>
          <w:lang w:val="en-AU" w:eastAsia="en-AU"/>
        </w:rPr>
        <w:t>team through effective business planning</w:t>
      </w:r>
      <w:r>
        <w:rPr>
          <w:lang w:val="en-AU" w:eastAsia="en-AU"/>
        </w:rPr>
        <w:t>, communications,</w:t>
      </w:r>
      <w:r w:rsidRPr="00690AD4">
        <w:rPr>
          <w:lang w:val="en-AU" w:eastAsia="en-AU"/>
        </w:rPr>
        <w:t xml:space="preserve"> and providing performance feedback </w:t>
      </w:r>
      <w:r w:rsidR="000D2BF4">
        <w:rPr>
          <w:lang w:val="en-AU" w:eastAsia="en-AU"/>
        </w:rPr>
        <w:t>for program managers</w:t>
      </w:r>
    </w:p>
    <w:p w14:paraId="05FAD2B6" w14:textId="440F9CF2" w:rsidR="00E33141" w:rsidRDefault="00E33141" w:rsidP="000D2BF4">
      <w:pPr>
        <w:pStyle w:val="ListBullet"/>
        <w:numPr>
          <w:ilvl w:val="0"/>
          <w:numId w:val="34"/>
        </w:numPr>
        <w:jc w:val="both"/>
        <w:rPr>
          <w:lang w:val="en-AU" w:eastAsia="en-AU"/>
        </w:rPr>
      </w:pPr>
      <w:r>
        <w:rPr>
          <w:lang w:val="en-AU" w:eastAsia="en-AU"/>
        </w:rPr>
        <w:t>R</w:t>
      </w:r>
      <w:r w:rsidRPr="00690AD4">
        <w:rPr>
          <w:lang w:val="en-AU" w:eastAsia="en-AU"/>
        </w:rPr>
        <w:t xml:space="preserve">epresent </w:t>
      </w:r>
      <w:r w:rsidR="000D2BF4">
        <w:rPr>
          <w:lang w:val="en-AU" w:eastAsia="en-AU"/>
        </w:rPr>
        <w:t>the Australian High Commission, promote policy dialogue and provide detailed advice on Australian participation at a range of national and regional forums and meetings</w:t>
      </w:r>
    </w:p>
    <w:p w14:paraId="02724D1D" w14:textId="77777777" w:rsidR="00E33141" w:rsidRPr="00690AD4" w:rsidRDefault="00E33141" w:rsidP="000D2BF4">
      <w:pPr>
        <w:contextualSpacing/>
        <w:jc w:val="both"/>
        <w:rPr>
          <w:b/>
        </w:rPr>
      </w:pPr>
    </w:p>
    <w:p w14:paraId="38C95F56" w14:textId="77777777" w:rsidR="00CE33F8" w:rsidRPr="00B0406B" w:rsidRDefault="00CE33F8" w:rsidP="000D2BF4">
      <w:pPr>
        <w:jc w:val="both"/>
        <w:rPr>
          <w:b/>
          <w:color w:val="000000" w:themeColor="text1"/>
        </w:rPr>
      </w:pPr>
      <w:r>
        <w:rPr>
          <w:b/>
          <w:color w:val="000000" w:themeColor="text1"/>
        </w:rPr>
        <w:t xml:space="preserve">  Qualifications/Experience</w:t>
      </w:r>
    </w:p>
    <w:p w14:paraId="43E90205" w14:textId="2CE2BFFC" w:rsidR="00851A3C" w:rsidRDefault="00851A3C" w:rsidP="00851A3C">
      <w:pPr>
        <w:pStyle w:val="ListParagraph"/>
        <w:numPr>
          <w:ilvl w:val="0"/>
          <w:numId w:val="44"/>
        </w:numPr>
        <w:jc w:val="both"/>
      </w:pPr>
      <w:r>
        <w:t>Relevant t</w:t>
      </w:r>
      <w:r w:rsidRPr="00690AD4">
        <w:t xml:space="preserve">ertiary qualifications </w:t>
      </w:r>
    </w:p>
    <w:p w14:paraId="2160B863" w14:textId="3B6F4CBE" w:rsidR="00851A3C" w:rsidRDefault="00851A3C" w:rsidP="00252E2B">
      <w:pPr>
        <w:pStyle w:val="ListParagraph"/>
        <w:numPr>
          <w:ilvl w:val="0"/>
          <w:numId w:val="44"/>
        </w:numPr>
        <w:contextualSpacing/>
        <w:jc w:val="both"/>
      </w:pPr>
      <w:r>
        <w:t xml:space="preserve">At least five years of program/project management experience, </w:t>
      </w:r>
      <w:r w:rsidR="00BE228E" w:rsidRPr="00690AD4">
        <w:t>with supporting skills in finance management, contract management,</w:t>
      </w:r>
      <w:r w:rsidR="00BE228E">
        <w:t xml:space="preserve"> and monitoring and evaluation</w:t>
      </w:r>
    </w:p>
    <w:p w14:paraId="48DB6977" w14:textId="77777777" w:rsidR="00252E2B" w:rsidRDefault="00252E2B" w:rsidP="00252E2B">
      <w:pPr>
        <w:pStyle w:val="ListParagraph"/>
        <w:numPr>
          <w:ilvl w:val="0"/>
          <w:numId w:val="44"/>
        </w:numPr>
        <w:jc w:val="both"/>
      </w:pPr>
      <w:r>
        <w:t xml:space="preserve">A sound </w:t>
      </w:r>
      <w:r w:rsidRPr="00690AD4">
        <w:t xml:space="preserve">understanding of the economic, political, </w:t>
      </w:r>
      <w:r>
        <w:t xml:space="preserve">and </w:t>
      </w:r>
      <w:r w:rsidRPr="00690AD4">
        <w:t>social iss</w:t>
      </w:r>
      <w:r>
        <w:t>ues facing development in Tonga, and the work of the Australian aid program</w:t>
      </w:r>
    </w:p>
    <w:p w14:paraId="205B2E67" w14:textId="61FC2693" w:rsidR="0040745C" w:rsidRDefault="0040745C" w:rsidP="000D2BF4">
      <w:pPr>
        <w:pStyle w:val="ListParagraph"/>
        <w:numPr>
          <w:ilvl w:val="0"/>
          <w:numId w:val="44"/>
        </w:numPr>
        <w:jc w:val="both"/>
      </w:pPr>
      <w:r>
        <w:t>Excellent people skills including management and leadership experience, and the ability to build effective working relationships with a diverse and cross-cultural set of stakeholde</w:t>
      </w:r>
      <w:r w:rsidR="000D2BF4">
        <w:t>rs (externally and internally)</w:t>
      </w:r>
    </w:p>
    <w:p w14:paraId="650FD5D2" w14:textId="56F1BDA8" w:rsidR="00973AA8" w:rsidRDefault="00973AA8" w:rsidP="000D2BF4">
      <w:pPr>
        <w:pStyle w:val="ListParagraph"/>
        <w:numPr>
          <w:ilvl w:val="0"/>
          <w:numId w:val="44"/>
        </w:numPr>
        <w:jc w:val="both"/>
      </w:pPr>
      <w:r>
        <w:t>Ability, maturity and confidence to drive work forward with</w:t>
      </w:r>
      <w:r w:rsidR="000D2BF4">
        <w:t xml:space="preserve"> minimal input from supervisors</w:t>
      </w:r>
    </w:p>
    <w:p w14:paraId="2B8AC02B" w14:textId="5FB6C776" w:rsidR="00973AA8" w:rsidRDefault="00973AA8" w:rsidP="000D2BF4">
      <w:pPr>
        <w:pStyle w:val="ListParagraph"/>
        <w:numPr>
          <w:ilvl w:val="0"/>
          <w:numId w:val="44"/>
        </w:numPr>
        <w:jc w:val="both"/>
      </w:pPr>
      <w:r>
        <w:t xml:space="preserve">Highly developed </w:t>
      </w:r>
      <w:r w:rsidR="007958CB">
        <w:t xml:space="preserve">and influential </w:t>
      </w:r>
      <w:r w:rsidR="006163BC">
        <w:t xml:space="preserve">English language </w:t>
      </w:r>
      <w:r>
        <w:t xml:space="preserve">communication skills (written and oral) that support </w:t>
      </w:r>
      <w:r w:rsidR="006163BC">
        <w:t xml:space="preserve">decision-making, advocacy, </w:t>
      </w:r>
      <w:r w:rsidR="007958CB">
        <w:t xml:space="preserve">coalition-building </w:t>
      </w:r>
      <w:r w:rsidR="006163BC">
        <w:t xml:space="preserve">and </w:t>
      </w:r>
      <w:r w:rsidR="000D2BF4">
        <w:t>public diplomacy</w:t>
      </w:r>
    </w:p>
    <w:p w14:paraId="1153085D" w14:textId="7858BB64" w:rsidR="00972777" w:rsidRDefault="00972777" w:rsidP="00851A3C">
      <w:pPr>
        <w:pStyle w:val="ListParagraph"/>
        <w:numPr>
          <w:ilvl w:val="0"/>
          <w:numId w:val="44"/>
        </w:numPr>
        <w:jc w:val="both"/>
      </w:pPr>
      <w:r>
        <w:t>Flexibility to adjust to new areas of policy or program focus as needed</w:t>
      </w:r>
    </w:p>
    <w:p w14:paraId="089535D9" w14:textId="382F1432" w:rsidR="00973AA8" w:rsidRDefault="00973AA8" w:rsidP="00851A3C">
      <w:pPr>
        <w:pStyle w:val="ListParagraph"/>
        <w:numPr>
          <w:ilvl w:val="0"/>
          <w:numId w:val="44"/>
        </w:numPr>
        <w:jc w:val="both"/>
      </w:pPr>
      <w:r>
        <w:t>T</w:t>
      </w:r>
      <w:r w:rsidR="000D2BF4">
        <w:t xml:space="preserve">ongan language skills </w:t>
      </w:r>
      <w:r w:rsidR="00BE228E">
        <w:t xml:space="preserve">are </w:t>
      </w:r>
      <w:r w:rsidR="000D2BF4">
        <w:t>desirable</w:t>
      </w:r>
    </w:p>
    <w:p w14:paraId="5F3F8059" w14:textId="77777777" w:rsidR="00CB24AB" w:rsidRPr="00690AD4" w:rsidRDefault="00CB24AB" w:rsidP="000D2BF4">
      <w:pPr>
        <w:jc w:val="both"/>
      </w:pPr>
    </w:p>
    <w:sectPr w:rsidR="00CB24AB" w:rsidRPr="00690AD4" w:rsidSect="0027431A">
      <w:headerReference w:type="first" r:id="rId10"/>
      <w:pgSz w:w="11906" w:h="16838"/>
      <w:pgMar w:top="1440" w:right="1440" w:bottom="709" w:left="144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4B7D2" w14:textId="77777777" w:rsidR="00C1249C" w:rsidRDefault="00C1249C" w:rsidP="00FA0720">
      <w:r>
        <w:separator/>
      </w:r>
    </w:p>
  </w:endnote>
  <w:endnote w:type="continuationSeparator" w:id="0">
    <w:p w14:paraId="7323229F" w14:textId="77777777" w:rsidR="00C1249C" w:rsidRDefault="00C1249C" w:rsidP="00FA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F9F7B" w14:textId="77777777" w:rsidR="00C1249C" w:rsidRDefault="00C1249C" w:rsidP="00FA0720">
      <w:r>
        <w:separator/>
      </w:r>
    </w:p>
  </w:footnote>
  <w:footnote w:type="continuationSeparator" w:id="0">
    <w:p w14:paraId="12E4181B" w14:textId="77777777" w:rsidR="00C1249C" w:rsidRDefault="00C1249C" w:rsidP="00FA0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95EC8" w14:textId="5F443F7C" w:rsidR="0027431A" w:rsidRPr="00AA5247" w:rsidRDefault="0027431A" w:rsidP="0027431A">
    <w:pPr>
      <w:pStyle w:val="Header"/>
      <w:jc w:val="center"/>
      <w:rPr>
        <w:b/>
        <w:sz w:val="28"/>
        <w:szCs w:val="28"/>
      </w:rPr>
    </w:pPr>
    <w:r w:rsidRPr="00CB24AB">
      <w:rPr>
        <w:b/>
        <w:sz w:val="28"/>
        <w:szCs w:val="28"/>
      </w:rPr>
      <w:t>Senior Program Manager</w:t>
    </w:r>
    <w:r>
      <w:rPr>
        <w:b/>
        <w:sz w:val="28"/>
        <w:szCs w:val="28"/>
      </w:rPr>
      <w:t xml:space="preserve"> –</w:t>
    </w:r>
    <w:r w:rsidRPr="00AA5247">
      <w:rPr>
        <w:b/>
        <w:sz w:val="28"/>
        <w:szCs w:val="28"/>
      </w:rPr>
      <w:t xml:space="preserve"> </w:t>
    </w:r>
    <w:r>
      <w:rPr>
        <w:b/>
        <w:sz w:val="28"/>
        <w:szCs w:val="28"/>
      </w:rPr>
      <w:t>Nuku’alofa</w:t>
    </w:r>
    <w:r w:rsidRPr="00AA5247">
      <w:rPr>
        <w:b/>
        <w:sz w:val="28"/>
        <w:szCs w:val="28"/>
      </w:rPr>
      <w:t xml:space="preserve"> </w:t>
    </w:r>
    <w:r>
      <w:rPr>
        <w:b/>
        <w:sz w:val="28"/>
        <w:szCs w:val="28"/>
      </w:rPr>
      <w:t>–</w:t>
    </w:r>
    <w:r w:rsidRPr="00AA5247">
      <w:rPr>
        <w:b/>
        <w:sz w:val="28"/>
        <w:szCs w:val="28"/>
      </w:rPr>
      <w:t xml:space="preserve"> </w:t>
    </w:r>
    <w:r>
      <w:rPr>
        <w:b/>
        <w:sz w:val="28"/>
        <w:szCs w:val="28"/>
      </w:rPr>
      <w:t>November 2018</w:t>
    </w:r>
  </w:p>
  <w:p w14:paraId="3F2B3921" w14:textId="77777777" w:rsidR="0027431A" w:rsidRDefault="00274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E82A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8F288F"/>
    <w:multiLevelType w:val="hybridMultilevel"/>
    <w:tmpl w:val="5FDE4F7A"/>
    <w:lvl w:ilvl="0" w:tplc="0BCCDAC0">
      <w:start w:val="1"/>
      <w:numFmt w:val="bullet"/>
      <w:lvlText w:val=""/>
      <w:lvlJc w:val="left"/>
      <w:pPr>
        <w:ind w:left="645" w:hanging="360"/>
      </w:pPr>
      <w:rPr>
        <w:rFonts w:ascii="Symbol" w:hAnsi="Symbol" w:hint="default"/>
        <w:sz w:val="16"/>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3" w15:restartNumberingAfterBreak="0">
    <w:nsid w:val="047473F0"/>
    <w:multiLevelType w:val="hybridMultilevel"/>
    <w:tmpl w:val="0ABE7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4422BE"/>
    <w:multiLevelType w:val="hybridMultilevel"/>
    <w:tmpl w:val="78A4C7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F5205E"/>
    <w:multiLevelType w:val="hybridMultilevel"/>
    <w:tmpl w:val="EE20C55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0C3036C8"/>
    <w:multiLevelType w:val="hybridMultilevel"/>
    <w:tmpl w:val="888C0158"/>
    <w:lvl w:ilvl="0" w:tplc="0C090001">
      <w:start w:val="1"/>
      <w:numFmt w:val="bullet"/>
      <w:lvlText w:val=""/>
      <w:lvlJc w:val="left"/>
      <w:pPr>
        <w:ind w:left="1080" w:hanging="720"/>
      </w:pPr>
      <w:rPr>
        <w:rFonts w:ascii="Symbol" w:hAnsi="Symbol"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FE462DD"/>
    <w:multiLevelType w:val="hybridMultilevel"/>
    <w:tmpl w:val="23A4C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315AA5"/>
    <w:multiLevelType w:val="hybridMultilevel"/>
    <w:tmpl w:val="D3B091F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DA78D2"/>
    <w:multiLevelType w:val="hybridMultilevel"/>
    <w:tmpl w:val="BE2C2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305B06"/>
    <w:multiLevelType w:val="hybridMultilevel"/>
    <w:tmpl w:val="939EBE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87D3A73"/>
    <w:multiLevelType w:val="hybridMultilevel"/>
    <w:tmpl w:val="FC469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A92E5D"/>
    <w:multiLevelType w:val="hybridMultilevel"/>
    <w:tmpl w:val="C7E08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C93C33"/>
    <w:multiLevelType w:val="hybridMultilevel"/>
    <w:tmpl w:val="6C30C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C24CD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15:restartNumberingAfterBreak="0">
    <w:nsid w:val="29820DE1"/>
    <w:multiLevelType w:val="hybridMultilevel"/>
    <w:tmpl w:val="471C5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6407F7"/>
    <w:multiLevelType w:val="hybridMultilevel"/>
    <w:tmpl w:val="EF88BD84"/>
    <w:lvl w:ilvl="0" w:tplc="0C090001">
      <w:start w:val="1"/>
      <w:numFmt w:val="bullet"/>
      <w:lvlText w:val=""/>
      <w:lvlJc w:val="left"/>
      <w:pPr>
        <w:ind w:left="720" w:hanging="360"/>
      </w:pPr>
      <w:rPr>
        <w:rFonts w:ascii="Symbol" w:hAnsi="Symbol" w:hint="default"/>
      </w:rPr>
    </w:lvl>
    <w:lvl w:ilvl="1" w:tplc="22183D90">
      <w:numFmt w:val="bullet"/>
      <w:lvlText w:val="•"/>
      <w:lvlJc w:val="left"/>
      <w:pPr>
        <w:ind w:left="1440" w:hanging="360"/>
      </w:pPr>
      <w:rPr>
        <w:rFonts w:ascii="Calibri" w:eastAsia="Times New Roman" w:hAnsi="Calibri"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B4533EB"/>
    <w:multiLevelType w:val="hybridMultilevel"/>
    <w:tmpl w:val="FFB461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1D4D43"/>
    <w:multiLevelType w:val="hybridMultilevel"/>
    <w:tmpl w:val="837C9376"/>
    <w:lvl w:ilvl="0" w:tplc="0C09000F">
      <w:start w:val="1"/>
      <w:numFmt w:val="decimal"/>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20" w15:restartNumberingAfterBreak="0">
    <w:nsid w:val="347F1FA5"/>
    <w:multiLevelType w:val="hybridMultilevel"/>
    <w:tmpl w:val="6DA4B0DC"/>
    <w:lvl w:ilvl="0" w:tplc="0C090001">
      <w:start w:val="1"/>
      <w:numFmt w:val="bullet"/>
      <w:lvlText w:val=""/>
      <w:lvlJc w:val="left"/>
      <w:pPr>
        <w:tabs>
          <w:tab w:val="num" w:pos="360"/>
        </w:tabs>
        <w:ind w:left="360" w:hanging="360"/>
      </w:pPr>
      <w:rPr>
        <w:rFonts w:ascii="Symbol" w:hAnsi="Symbol" w:hint="default"/>
      </w:rPr>
    </w:lvl>
    <w:lvl w:ilvl="1" w:tplc="6F0E0A7E">
      <w:start w:val="11"/>
      <w:numFmt w:val="bullet"/>
      <w:lvlText w:val="-"/>
      <w:lvlJc w:val="left"/>
      <w:pPr>
        <w:tabs>
          <w:tab w:val="num" w:pos="1450"/>
        </w:tabs>
        <w:ind w:left="1450" w:hanging="360"/>
      </w:pPr>
      <w:rPr>
        <w:rFonts w:ascii="Times New Roman" w:eastAsia="Times New Roman" w:hAnsi="Times New Roman" w:cs="Times New Roman" w:hint="default"/>
      </w:rPr>
    </w:lvl>
    <w:lvl w:ilvl="2" w:tplc="0C09001B" w:tentative="1">
      <w:start w:val="1"/>
      <w:numFmt w:val="lowerRoman"/>
      <w:lvlText w:val="%3."/>
      <w:lvlJc w:val="right"/>
      <w:pPr>
        <w:tabs>
          <w:tab w:val="num" w:pos="1990"/>
        </w:tabs>
        <w:ind w:left="1990" w:hanging="180"/>
      </w:pPr>
    </w:lvl>
    <w:lvl w:ilvl="3" w:tplc="0C09000F" w:tentative="1">
      <w:start w:val="1"/>
      <w:numFmt w:val="decimal"/>
      <w:lvlText w:val="%4."/>
      <w:lvlJc w:val="left"/>
      <w:pPr>
        <w:tabs>
          <w:tab w:val="num" w:pos="2710"/>
        </w:tabs>
        <w:ind w:left="2710" w:hanging="360"/>
      </w:pPr>
    </w:lvl>
    <w:lvl w:ilvl="4" w:tplc="0C090019" w:tentative="1">
      <w:start w:val="1"/>
      <w:numFmt w:val="lowerLetter"/>
      <w:lvlText w:val="%5."/>
      <w:lvlJc w:val="left"/>
      <w:pPr>
        <w:tabs>
          <w:tab w:val="num" w:pos="3430"/>
        </w:tabs>
        <w:ind w:left="3430" w:hanging="360"/>
      </w:pPr>
    </w:lvl>
    <w:lvl w:ilvl="5" w:tplc="0C09001B" w:tentative="1">
      <w:start w:val="1"/>
      <w:numFmt w:val="lowerRoman"/>
      <w:lvlText w:val="%6."/>
      <w:lvlJc w:val="right"/>
      <w:pPr>
        <w:tabs>
          <w:tab w:val="num" w:pos="4150"/>
        </w:tabs>
        <w:ind w:left="4150" w:hanging="180"/>
      </w:pPr>
    </w:lvl>
    <w:lvl w:ilvl="6" w:tplc="0C09000F" w:tentative="1">
      <w:start w:val="1"/>
      <w:numFmt w:val="decimal"/>
      <w:lvlText w:val="%7."/>
      <w:lvlJc w:val="left"/>
      <w:pPr>
        <w:tabs>
          <w:tab w:val="num" w:pos="4870"/>
        </w:tabs>
        <w:ind w:left="4870" w:hanging="360"/>
      </w:pPr>
    </w:lvl>
    <w:lvl w:ilvl="7" w:tplc="0C090019" w:tentative="1">
      <w:start w:val="1"/>
      <w:numFmt w:val="lowerLetter"/>
      <w:lvlText w:val="%8."/>
      <w:lvlJc w:val="left"/>
      <w:pPr>
        <w:tabs>
          <w:tab w:val="num" w:pos="5590"/>
        </w:tabs>
        <w:ind w:left="5590" w:hanging="360"/>
      </w:pPr>
    </w:lvl>
    <w:lvl w:ilvl="8" w:tplc="0C09001B" w:tentative="1">
      <w:start w:val="1"/>
      <w:numFmt w:val="lowerRoman"/>
      <w:lvlText w:val="%9."/>
      <w:lvlJc w:val="right"/>
      <w:pPr>
        <w:tabs>
          <w:tab w:val="num" w:pos="6310"/>
        </w:tabs>
        <w:ind w:left="6310" w:hanging="180"/>
      </w:pPr>
    </w:lvl>
  </w:abstractNum>
  <w:abstractNum w:abstractNumId="21" w15:restartNumberingAfterBreak="0">
    <w:nsid w:val="373A6F00"/>
    <w:multiLevelType w:val="hybridMultilevel"/>
    <w:tmpl w:val="259E696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D9D71E1"/>
    <w:multiLevelType w:val="hybridMultilevel"/>
    <w:tmpl w:val="C30C5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806F8B"/>
    <w:multiLevelType w:val="hybridMultilevel"/>
    <w:tmpl w:val="0A745372"/>
    <w:lvl w:ilvl="0" w:tplc="CA40952C">
      <w:numFmt w:val="bullet"/>
      <w:lvlText w:val="-"/>
      <w:lvlJc w:val="left"/>
      <w:pPr>
        <w:ind w:left="930" w:hanging="360"/>
      </w:pPr>
      <w:rPr>
        <w:rFonts w:ascii="Times New Roman" w:eastAsia="Times New Roman" w:hAnsi="Times New Roman" w:cs="Times New Roman"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24" w15:restartNumberingAfterBreak="0">
    <w:nsid w:val="42F5622E"/>
    <w:multiLevelType w:val="hybridMultilevel"/>
    <w:tmpl w:val="60DC64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36664A3"/>
    <w:multiLevelType w:val="hybridMultilevel"/>
    <w:tmpl w:val="916C4A70"/>
    <w:lvl w:ilvl="0" w:tplc="CA40952C">
      <w:numFmt w:val="bullet"/>
      <w:lvlText w:val="-"/>
      <w:lvlJc w:val="left"/>
      <w:pPr>
        <w:ind w:left="645" w:hanging="360"/>
      </w:pPr>
      <w:rPr>
        <w:rFonts w:ascii="Times New Roman" w:eastAsia="Times New Roman" w:hAnsi="Times New Roman" w:cs="Times New Roman"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26" w15:restartNumberingAfterBreak="0">
    <w:nsid w:val="45C83BAA"/>
    <w:multiLevelType w:val="hybridMultilevel"/>
    <w:tmpl w:val="47EA5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A4861FE"/>
    <w:multiLevelType w:val="hybridMultilevel"/>
    <w:tmpl w:val="1CAC64B6"/>
    <w:lvl w:ilvl="0" w:tplc="12549BD8">
      <w:start w:val="1"/>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18767EA"/>
    <w:multiLevelType w:val="hybridMultilevel"/>
    <w:tmpl w:val="EBE0A46C"/>
    <w:lvl w:ilvl="0" w:tplc="6D2A6304">
      <w:start w:val="1"/>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1903C27"/>
    <w:multiLevelType w:val="hybridMultilevel"/>
    <w:tmpl w:val="BB3EC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223979"/>
    <w:multiLevelType w:val="hybridMultilevel"/>
    <w:tmpl w:val="30B631C4"/>
    <w:lvl w:ilvl="0" w:tplc="CA40952C">
      <w:numFmt w:val="bullet"/>
      <w:lvlText w:val="-"/>
      <w:lvlJc w:val="left"/>
      <w:pPr>
        <w:ind w:left="720" w:hanging="360"/>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9A6FF3"/>
    <w:multiLevelType w:val="hybridMultilevel"/>
    <w:tmpl w:val="172A0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217E7C"/>
    <w:multiLevelType w:val="hybridMultilevel"/>
    <w:tmpl w:val="5B4C07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BE4B35"/>
    <w:multiLevelType w:val="hybridMultilevel"/>
    <w:tmpl w:val="DD74265A"/>
    <w:lvl w:ilvl="0" w:tplc="0C090001">
      <w:start w:val="1"/>
      <w:numFmt w:val="bullet"/>
      <w:lvlText w:val=""/>
      <w:lvlJc w:val="left"/>
      <w:pPr>
        <w:ind w:left="645" w:hanging="360"/>
      </w:pPr>
      <w:rPr>
        <w:rFonts w:ascii="Symbol" w:hAnsi="Symbol" w:hint="default"/>
        <w:sz w:val="16"/>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34" w15:restartNumberingAfterBreak="0">
    <w:nsid w:val="5D6E06C2"/>
    <w:multiLevelType w:val="hybridMultilevel"/>
    <w:tmpl w:val="F00E09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F97D51"/>
    <w:multiLevelType w:val="hybridMultilevel"/>
    <w:tmpl w:val="0792C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1925FD3"/>
    <w:multiLevelType w:val="hybridMultilevel"/>
    <w:tmpl w:val="BC6C12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054473"/>
    <w:multiLevelType w:val="hybridMultilevel"/>
    <w:tmpl w:val="72C44CE8"/>
    <w:lvl w:ilvl="0" w:tplc="FE521ACE">
      <w:start w:val="1"/>
      <w:numFmt w:val="decimal"/>
      <w:lvlText w:val="%1."/>
      <w:lvlJc w:val="left"/>
      <w:pPr>
        <w:ind w:left="1440" w:hanging="360"/>
      </w:pPr>
      <w:rPr>
        <w:rFonts w:hint="default"/>
      </w:rPr>
    </w:lvl>
    <w:lvl w:ilvl="1" w:tplc="0C090019" w:tentative="1">
      <w:start w:val="1"/>
      <w:numFmt w:val="lowerLetter"/>
      <w:lvlText w:val="%2."/>
      <w:lvlJc w:val="left"/>
      <w:pPr>
        <w:ind w:left="2094" w:hanging="360"/>
      </w:pPr>
    </w:lvl>
    <w:lvl w:ilvl="2" w:tplc="0C09001B" w:tentative="1">
      <w:start w:val="1"/>
      <w:numFmt w:val="lowerRoman"/>
      <w:lvlText w:val="%3."/>
      <w:lvlJc w:val="right"/>
      <w:pPr>
        <w:ind w:left="2814" w:hanging="180"/>
      </w:pPr>
    </w:lvl>
    <w:lvl w:ilvl="3" w:tplc="0C09000F" w:tentative="1">
      <w:start w:val="1"/>
      <w:numFmt w:val="decimal"/>
      <w:lvlText w:val="%4."/>
      <w:lvlJc w:val="left"/>
      <w:pPr>
        <w:ind w:left="3534" w:hanging="360"/>
      </w:pPr>
    </w:lvl>
    <w:lvl w:ilvl="4" w:tplc="0C090019" w:tentative="1">
      <w:start w:val="1"/>
      <w:numFmt w:val="lowerLetter"/>
      <w:lvlText w:val="%5."/>
      <w:lvlJc w:val="left"/>
      <w:pPr>
        <w:ind w:left="4254" w:hanging="360"/>
      </w:pPr>
    </w:lvl>
    <w:lvl w:ilvl="5" w:tplc="0C09001B" w:tentative="1">
      <w:start w:val="1"/>
      <w:numFmt w:val="lowerRoman"/>
      <w:lvlText w:val="%6."/>
      <w:lvlJc w:val="right"/>
      <w:pPr>
        <w:ind w:left="4974" w:hanging="180"/>
      </w:pPr>
    </w:lvl>
    <w:lvl w:ilvl="6" w:tplc="0C09000F" w:tentative="1">
      <w:start w:val="1"/>
      <w:numFmt w:val="decimal"/>
      <w:lvlText w:val="%7."/>
      <w:lvlJc w:val="left"/>
      <w:pPr>
        <w:ind w:left="5694" w:hanging="360"/>
      </w:pPr>
    </w:lvl>
    <w:lvl w:ilvl="7" w:tplc="0C090019" w:tentative="1">
      <w:start w:val="1"/>
      <w:numFmt w:val="lowerLetter"/>
      <w:lvlText w:val="%8."/>
      <w:lvlJc w:val="left"/>
      <w:pPr>
        <w:ind w:left="6414" w:hanging="360"/>
      </w:pPr>
    </w:lvl>
    <w:lvl w:ilvl="8" w:tplc="0C09001B" w:tentative="1">
      <w:start w:val="1"/>
      <w:numFmt w:val="lowerRoman"/>
      <w:lvlText w:val="%9."/>
      <w:lvlJc w:val="right"/>
      <w:pPr>
        <w:ind w:left="7134" w:hanging="180"/>
      </w:pPr>
    </w:lvl>
  </w:abstractNum>
  <w:abstractNum w:abstractNumId="38" w15:restartNumberingAfterBreak="0">
    <w:nsid w:val="6B6C5E65"/>
    <w:multiLevelType w:val="hybridMultilevel"/>
    <w:tmpl w:val="20C0F0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0C64AC"/>
    <w:multiLevelType w:val="hybridMultilevel"/>
    <w:tmpl w:val="C60686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FC6107"/>
    <w:multiLevelType w:val="hybridMultilevel"/>
    <w:tmpl w:val="4DFAF6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64D6F"/>
    <w:multiLevelType w:val="hybridMultilevel"/>
    <w:tmpl w:val="B2E0BA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09715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3" w15:restartNumberingAfterBreak="0">
    <w:nsid w:val="79DE12BD"/>
    <w:multiLevelType w:val="hybridMultilevel"/>
    <w:tmpl w:val="3A94B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524574"/>
    <w:multiLevelType w:val="hybridMultilevel"/>
    <w:tmpl w:val="5C689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37"/>
  </w:num>
  <w:num w:numId="3">
    <w:abstractNumId w:val="17"/>
  </w:num>
  <w:num w:numId="4">
    <w:abstractNumId w:val="16"/>
  </w:num>
  <w:num w:numId="5">
    <w:abstractNumId w:val="43"/>
  </w:num>
  <w:num w:numId="6">
    <w:abstractNumId w:val="19"/>
  </w:num>
  <w:num w:numId="7">
    <w:abstractNumId w:val="15"/>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42"/>
  </w:num>
  <w:num w:numId="10">
    <w:abstractNumId w:val="26"/>
  </w:num>
  <w:num w:numId="11">
    <w:abstractNumId w:val="4"/>
  </w:num>
  <w:num w:numId="12">
    <w:abstractNumId w:val="3"/>
  </w:num>
  <w:num w:numId="13">
    <w:abstractNumId w:val="31"/>
  </w:num>
  <w:num w:numId="14">
    <w:abstractNumId w:val="25"/>
  </w:num>
  <w:num w:numId="15">
    <w:abstractNumId w:val="2"/>
  </w:num>
  <w:num w:numId="16">
    <w:abstractNumId w:val="33"/>
  </w:num>
  <w:num w:numId="17">
    <w:abstractNumId w:val="30"/>
  </w:num>
  <w:num w:numId="18">
    <w:abstractNumId w:val="23"/>
  </w:num>
  <w:num w:numId="19">
    <w:abstractNumId w:val="9"/>
  </w:num>
  <w:num w:numId="20">
    <w:abstractNumId w:val="29"/>
  </w:num>
  <w:num w:numId="21">
    <w:abstractNumId w:val="8"/>
  </w:num>
  <w:num w:numId="22">
    <w:abstractNumId w:val="24"/>
  </w:num>
  <w:num w:numId="23">
    <w:abstractNumId w:val="10"/>
  </w:num>
  <w:num w:numId="24">
    <w:abstractNumId w:val="32"/>
  </w:num>
  <w:num w:numId="25">
    <w:abstractNumId w:val="12"/>
  </w:num>
  <w:num w:numId="26">
    <w:abstractNumId w:val="13"/>
  </w:num>
  <w:num w:numId="27">
    <w:abstractNumId w:val="0"/>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7"/>
  </w:num>
  <w:num w:numId="31">
    <w:abstractNumId w:val="13"/>
  </w:num>
  <w:num w:numId="32">
    <w:abstractNumId w:val="27"/>
  </w:num>
  <w:num w:numId="33">
    <w:abstractNumId w:val="28"/>
  </w:num>
  <w:num w:numId="34">
    <w:abstractNumId w:val="20"/>
  </w:num>
  <w:num w:numId="35">
    <w:abstractNumId w:val="5"/>
  </w:num>
  <w:num w:numId="36">
    <w:abstractNumId w:val="34"/>
  </w:num>
  <w:num w:numId="37">
    <w:abstractNumId w:val="36"/>
  </w:num>
  <w:num w:numId="38">
    <w:abstractNumId w:val="41"/>
  </w:num>
  <w:num w:numId="39">
    <w:abstractNumId w:val="18"/>
  </w:num>
  <w:num w:numId="40">
    <w:abstractNumId w:val="38"/>
  </w:num>
  <w:num w:numId="41">
    <w:abstractNumId w:val="39"/>
  </w:num>
  <w:num w:numId="42">
    <w:abstractNumId w:val="40"/>
  </w:num>
  <w:num w:numId="43">
    <w:abstractNumId w:val="35"/>
  </w:num>
  <w:num w:numId="44">
    <w:abstractNumId w:val="21"/>
  </w:num>
  <w:num w:numId="45">
    <w:abstractNumId w:val="11"/>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BC"/>
    <w:rsid w:val="00022090"/>
    <w:rsid w:val="00033388"/>
    <w:rsid w:val="00047EDE"/>
    <w:rsid w:val="00050F9D"/>
    <w:rsid w:val="000525E6"/>
    <w:rsid w:val="000705EA"/>
    <w:rsid w:val="00090902"/>
    <w:rsid w:val="000A0A69"/>
    <w:rsid w:val="000A69B1"/>
    <w:rsid w:val="000D2BF4"/>
    <w:rsid w:val="000D574A"/>
    <w:rsid w:val="000E07E5"/>
    <w:rsid w:val="000E1518"/>
    <w:rsid w:val="0010008B"/>
    <w:rsid w:val="00107E49"/>
    <w:rsid w:val="001B2910"/>
    <w:rsid w:val="001C618F"/>
    <w:rsid w:val="001E20DD"/>
    <w:rsid w:val="002018C0"/>
    <w:rsid w:val="00205123"/>
    <w:rsid w:val="00226BE0"/>
    <w:rsid w:val="00244C8B"/>
    <w:rsid w:val="00252E2B"/>
    <w:rsid w:val="0027431A"/>
    <w:rsid w:val="002C3A8D"/>
    <w:rsid w:val="002E30B8"/>
    <w:rsid w:val="003077F3"/>
    <w:rsid w:val="003325D0"/>
    <w:rsid w:val="003479A0"/>
    <w:rsid w:val="00355B90"/>
    <w:rsid w:val="00363544"/>
    <w:rsid w:val="0036463B"/>
    <w:rsid w:val="00367E9E"/>
    <w:rsid w:val="0037406D"/>
    <w:rsid w:val="00381798"/>
    <w:rsid w:val="00382912"/>
    <w:rsid w:val="003A1F1E"/>
    <w:rsid w:val="003C39FE"/>
    <w:rsid w:val="003E1B2F"/>
    <w:rsid w:val="003E5EC6"/>
    <w:rsid w:val="0040745C"/>
    <w:rsid w:val="00416847"/>
    <w:rsid w:val="00434409"/>
    <w:rsid w:val="004642A2"/>
    <w:rsid w:val="00466F96"/>
    <w:rsid w:val="004774D0"/>
    <w:rsid w:val="004A34BC"/>
    <w:rsid w:val="004B40A6"/>
    <w:rsid w:val="004B6C29"/>
    <w:rsid w:val="004C5F85"/>
    <w:rsid w:val="004C7A6B"/>
    <w:rsid w:val="004D1843"/>
    <w:rsid w:val="004E1CDD"/>
    <w:rsid w:val="004F0981"/>
    <w:rsid w:val="00510483"/>
    <w:rsid w:val="00520936"/>
    <w:rsid w:val="00524121"/>
    <w:rsid w:val="00594E1B"/>
    <w:rsid w:val="005B4347"/>
    <w:rsid w:val="005E397E"/>
    <w:rsid w:val="005F3F12"/>
    <w:rsid w:val="006163BC"/>
    <w:rsid w:val="006237CC"/>
    <w:rsid w:val="00636C48"/>
    <w:rsid w:val="00640260"/>
    <w:rsid w:val="0064374D"/>
    <w:rsid w:val="00645403"/>
    <w:rsid w:val="00650D44"/>
    <w:rsid w:val="00652A91"/>
    <w:rsid w:val="00655180"/>
    <w:rsid w:val="006615CD"/>
    <w:rsid w:val="00661D0B"/>
    <w:rsid w:val="00672A1A"/>
    <w:rsid w:val="006908F8"/>
    <w:rsid w:val="00690AD4"/>
    <w:rsid w:val="006A23E9"/>
    <w:rsid w:val="006B3CAE"/>
    <w:rsid w:val="006C1BCD"/>
    <w:rsid w:val="006C22F8"/>
    <w:rsid w:val="006C2343"/>
    <w:rsid w:val="006C310A"/>
    <w:rsid w:val="006E5731"/>
    <w:rsid w:val="00705E6E"/>
    <w:rsid w:val="00707664"/>
    <w:rsid w:val="00711EFC"/>
    <w:rsid w:val="00756DD3"/>
    <w:rsid w:val="00762F71"/>
    <w:rsid w:val="00771E96"/>
    <w:rsid w:val="0078308A"/>
    <w:rsid w:val="00787F31"/>
    <w:rsid w:val="007958CB"/>
    <w:rsid w:val="007E6E39"/>
    <w:rsid w:val="007F3F07"/>
    <w:rsid w:val="0082777B"/>
    <w:rsid w:val="00851A3C"/>
    <w:rsid w:val="008534E0"/>
    <w:rsid w:val="008548A2"/>
    <w:rsid w:val="00873F14"/>
    <w:rsid w:val="00880985"/>
    <w:rsid w:val="008948F2"/>
    <w:rsid w:val="008975FE"/>
    <w:rsid w:val="008A296A"/>
    <w:rsid w:val="008A3E6D"/>
    <w:rsid w:val="008D168E"/>
    <w:rsid w:val="008E7655"/>
    <w:rsid w:val="008F0D02"/>
    <w:rsid w:val="00903140"/>
    <w:rsid w:val="00910BB6"/>
    <w:rsid w:val="009418B8"/>
    <w:rsid w:val="009545ED"/>
    <w:rsid w:val="00956656"/>
    <w:rsid w:val="00972777"/>
    <w:rsid w:val="00973AA8"/>
    <w:rsid w:val="00973C75"/>
    <w:rsid w:val="009A2F69"/>
    <w:rsid w:val="009B0CA8"/>
    <w:rsid w:val="009B234E"/>
    <w:rsid w:val="009B4311"/>
    <w:rsid w:val="009C1E18"/>
    <w:rsid w:val="009D29F6"/>
    <w:rsid w:val="009E0245"/>
    <w:rsid w:val="00A25C0F"/>
    <w:rsid w:val="00A5221A"/>
    <w:rsid w:val="00A56E25"/>
    <w:rsid w:val="00A622D7"/>
    <w:rsid w:val="00A62432"/>
    <w:rsid w:val="00A71CD5"/>
    <w:rsid w:val="00A747D9"/>
    <w:rsid w:val="00A85A23"/>
    <w:rsid w:val="00AA2AA2"/>
    <w:rsid w:val="00AA5247"/>
    <w:rsid w:val="00AB268D"/>
    <w:rsid w:val="00AC2E18"/>
    <w:rsid w:val="00AD1728"/>
    <w:rsid w:val="00AE3700"/>
    <w:rsid w:val="00B2019C"/>
    <w:rsid w:val="00B24177"/>
    <w:rsid w:val="00B33316"/>
    <w:rsid w:val="00B41323"/>
    <w:rsid w:val="00B50920"/>
    <w:rsid w:val="00B55C4E"/>
    <w:rsid w:val="00B64706"/>
    <w:rsid w:val="00BE2057"/>
    <w:rsid w:val="00BE216A"/>
    <w:rsid w:val="00BE228E"/>
    <w:rsid w:val="00BF78EF"/>
    <w:rsid w:val="00C04154"/>
    <w:rsid w:val="00C1249C"/>
    <w:rsid w:val="00C349F8"/>
    <w:rsid w:val="00C36163"/>
    <w:rsid w:val="00C5196D"/>
    <w:rsid w:val="00C67E9B"/>
    <w:rsid w:val="00CB24AB"/>
    <w:rsid w:val="00CD08F3"/>
    <w:rsid w:val="00CE33F8"/>
    <w:rsid w:val="00CF5331"/>
    <w:rsid w:val="00D153CD"/>
    <w:rsid w:val="00D46CD0"/>
    <w:rsid w:val="00D767E1"/>
    <w:rsid w:val="00D80C44"/>
    <w:rsid w:val="00D859F4"/>
    <w:rsid w:val="00E249F7"/>
    <w:rsid w:val="00E254C4"/>
    <w:rsid w:val="00E268D6"/>
    <w:rsid w:val="00E33141"/>
    <w:rsid w:val="00E40FE0"/>
    <w:rsid w:val="00E44C0A"/>
    <w:rsid w:val="00E50EC4"/>
    <w:rsid w:val="00E525BF"/>
    <w:rsid w:val="00E67AD8"/>
    <w:rsid w:val="00EA3316"/>
    <w:rsid w:val="00EB7B7C"/>
    <w:rsid w:val="00EC714F"/>
    <w:rsid w:val="00EE1AEA"/>
    <w:rsid w:val="00F2005A"/>
    <w:rsid w:val="00F31FB1"/>
    <w:rsid w:val="00F36D5F"/>
    <w:rsid w:val="00F46375"/>
    <w:rsid w:val="00F567BF"/>
    <w:rsid w:val="00F83947"/>
    <w:rsid w:val="00F91A37"/>
    <w:rsid w:val="00FA0720"/>
    <w:rsid w:val="00FB5491"/>
    <w:rsid w:val="00FC0169"/>
    <w:rsid w:val="00FD338D"/>
    <w:rsid w:val="00FF0181"/>
    <w:rsid w:val="00FF37EB"/>
    <w:rsid w:val="00FF6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23C05B"/>
  <w15:docId w15:val="{1ECE1A63-2E70-41BD-80D1-B83F2A34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4B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690AD4"/>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4A34BC"/>
    <w:pPr>
      <w:keepNext/>
      <w:spacing w:before="240" w:after="60"/>
      <w:outlineLvl w:val="1"/>
    </w:pPr>
    <w:rPr>
      <w:rFonts w:ascii="Arial" w:hAnsi="Arial"/>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34BC"/>
    <w:rPr>
      <w:rFonts w:ascii="Arial" w:eastAsia="Times New Roman" w:hAnsi="Arial" w:cs="Times New Roman"/>
      <w:b/>
      <w:bCs/>
      <w:i/>
      <w:iCs/>
      <w:sz w:val="28"/>
      <w:szCs w:val="28"/>
      <w:lang w:val="x-none" w:eastAsia="en-AU"/>
    </w:rPr>
  </w:style>
  <w:style w:type="paragraph" w:styleId="ListParagraph">
    <w:name w:val="List Paragraph"/>
    <w:basedOn w:val="Normal"/>
    <w:uiPriority w:val="34"/>
    <w:qFormat/>
    <w:rsid w:val="004A34BC"/>
    <w:pPr>
      <w:ind w:left="720"/>
    </w:pPr>
  </w:style>
  <w:style w:type="paragraph" w:styleId="Header">
    <w:name w:val="header"/>
    <w:basedOn w:val="Normal"/>
    <w:link w:val="HeaderChar"/>
    <w:uiPriority w:val="99"/>
    <w:unhideWhenUsed/>
    <w:rsid w:val="00FA0720"/>
    <w:pPr>
      <w:tabs>
        <w:tab w:val="center" w:pos="4513"/>
        <w:tab w:val="right" w:pos="9026"/>
      </w:tabs>
    </w:pPr>
  </w:style>
  <w:style w:type="character" w:customStyle="1" w:styleId="HeaderChar">
    <w:name w:val="Header Char"/>
    <w:basedOn w:val="DefaultParagraphFont"/>
    <w:link w:val="Header"/>
    <w:uiPriority w:val="99"/>
    <w:rsid w:val="00FA072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A0720"/>
    <w:pPr>
      <w:tabs>
        <w:tab w:val="center" w:pos="4513"/>
        <w:tab w:val="right" w:pos="9026"/>
      </w:tabs>
    </w:pPr>
  </w:style>
  <w:style w:type="character" w:customStyle="1" w:styleId="FooterChar">
    <w:name w:val="Footer Char"/>
    <w:basedOn w:val="DefaultParagraphFont"/>
    <w:link w:val="Footer"/>
    <w:uiPriority w:val="99"/>
    <w:rsid w:val="00FA0720"/>
    <w:rPr>
      <w:rFonts w:ascii="Times New Roman" w:eastAsia="Times New Roman" w:hAnsi="Times New Roman" w:cs="Times New Roman"/>
      <w:sz w:val="24"/>
      <w:szCs w:val="24"/>
      <w:lang w:eastAsia="en-AU"/>
    </w:rPr>
  </w:style>
  <w:style w:type="paragraph" w:styleId="ListBullet">
    <w:name w:val="List Bullet"/>
    <w:basedOn w:val="Normal"/>
    <w:rsid w:val="00EC714F"/>
    <w:pPr>
      <w:numPr>
        <w:numId w:val="27"/>
      </w:numPr>
    </w:pPr>
    <w:rPr>
      <w:lang w:val="en-US" w:eastAsia="en-US"/>
    </w:rPr>
  </w:style>
  <w:style w:type="character" w:customStyle="1" w:styleId="Heading1Char">
    <w:name w:val="Heading 1 Char"/>
    <w:basedOn w:val="DefaultParagraphFont"/>
    <w:link w:val="Heading1"/>
    <w:rsid w:val="00690AD4"/>
    <w:rPr>
      <w:rFonts w:ascii="Arial" w:eastAsia="SimSun" w:hAnsi="Arial" w:cs="Arial"/>
      <w:b/>
      <w:bCs/>
      <w:kern w:val="32"/>
      <w:sz w:val="32"/>
      <w:szCs w:val="32"/>
      <w:lang w:eastAsia="zh-CN"/>
    </w:rPr>
  </w:style>
  <w:style w:type="character" w:styleId="Strong">
    <w:name w:val="Strong"/>
    <w:basedOn w:val="DefaultParagraphFont"/>
    <w:uiPriority w:val="22"/>
    <w:qFormat/>
    <w:rsid w:val="00E33141"/>
    <w:rPr>
      <w:b/>
      <w:bCs/>
    </w:rPr>
  </w:style>
  <w:style w:type="character" w:styleId="Hyperlink">
    <w:name w:val="Hyperlink"/>
    <w:basedOn w:val="DefaultParagraphFont"/>
    <w:uiPriority w:val="99"/>
    <w:unhideWhenUsed/>
    <w:rsid w:val="00E33141"/>
    <w:rPr>
      <w:color w:val="0000FF" w:themeColor="hyperlink"/>
      <w:u w:val="single"/>
    </w:rPr>
  </w:style>
  <w:style w:type="paragraph" w:styleId="BalloonText">
    <w:name w:val="Balloon Text"/>
    <w:basedOn w:val="Normal"/>
    <w:link w:val="BalloonTextChar"/>
    <w:uiPriority w:val="99"/>
    <w:semiHidden/>
    <w:unhideWhenUsed/>
    <w:rsid w:val="00CE33F8"/>
    <w:rPr>
      <w:rFonts w:ascii="Tahoma" w:hAnsi="Tahoma" w:cs="Tahoma"/>
      <w:sz w:val="16"/>
      <w:szCs w:val="16"/>
    </w:rPr>
  </w:style>
  <w:style w:type="character" w:customStyle="1" w:styleId="BalloonTextChar">
    <w:name w:val="Balloon Text Char"/>
    <w:basedOn w:val="DefaultParagraphFont"/>
    <w:link w:val="BalloonText"/>
    <w:uiPriority w:val="99"/>
    <w:semiHidden/>
    <w:rsid w:val="00CE33F8"/>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CE33F8"/>
    <w:rPr>
      <w:sz w:val="16"/>
      <w:szCs w:val="16"/>
    </w:rPr>
  </w:style>
  <w:style w:type="paragraph" w:styleId="CommentText">
    <w:name w:val="annotation text"/>
    <w:basedOn w:val="Normal"/>
    <w:link w:val="CommentTextChar"/>
    <w:uiPriority w:val="99"/>
    <w:semiHidden/>
    <w:unhideWhenUsed/>
    <w:rsid w:val="00CE33F8"/>
    <w:rPr>
      <w:sz w:val="20"/>
      <w:szCs w:val="20"/>
    </w:rPr>
  </w:style>
  <w:style w:type="character" w:customStyle="1" w:styleId="CommentTextChar">
    <w:name w:val="Comment Text Char"/>
    <w:basedOn w:val="DefaultParagraphFont"/>
    <w:link w:val="CommentText"/>
    <w:uiPriority w:val="99"/>
    <w:semiHidden/>
    <w:rsid w:val="00CE33F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E33F8"/>
    <w:rPr>
      <w:b/>
      <w:bCs/>
    </w:rPr>
  </w:style>
  <w:style w:type="character" w:customStyle="1" w:styleId="CommentSubjectChar">
    <w:name w:val="Comment Subject Char"/>
    <w:basedOn w:val="CommentTextChar"/>
    <w:link w:val="CommentSubject"/>
    <w:uiPriority w:val="99"/>
    <w:semiHidden/>
    <w:rsid w:val="00CE33F8"/>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8016">
      <w:bodyDiv w:val="1"/>
      <w:marLeft w:val="0"/>
      <w:marRight w:val="0"/>
      <w:marTop w:val="0"/>
      <w:marBottom w:val="0"/>
      <w:divBdr>
        <w:top w:val="none" w:sz="0" w:space="0" w:color="auto"/>
        <w:left w:val="none" w:sz="0" w:space="0" w:color="auto"/>
        <w:bottom w:val="none" w:sz="0" w:space="0" w:color="auto"/>
        <w:right w:val="none" w:sz="0" w:space="0" w:color="auto"/>
      </w:divBdr>
    </w:div>
    <w:div w:id="789586444">
      <w:bodyDiv w:val="1"/>
      <w:marLeft w:val="0"/>
      <w:marRight w:val="0"/>
      <w:marTop w:val="0"/>
      <w:marBottom w:val="0"/>
      <w:divBdr>
        <w:top w:val="none" w:sz="0" w:space="0" w:color="auto"/>
        <w:left w:val="none" w:sz="0" w:space="0" w:color="auto"/>
        <w:bottom w:val="none" w:sz="0" w:space="0" w:color="auto"/>
        <w:right w:val="none" w:sz="0" w:space="0" w:color="auto"/>
      </w:divBdr>
    </w:div>
    <w:div w:id="1197890861">
      <w:bodyDiv w:val="1"/>
      <w:marLeft w:val="0"/>
      <w:marRight w:val="0"/>
      <w:marTop w:val="0"/>
      <w:marBottom w:val="0"/>
      <w:divBdr>
        <w:top w:val="none" w:sz="0" w:space="0" w:color="auto"/>
        <w:left w:val="none" w:sz="0" w:space="0" w:color="auto"/>
        <w:bottom w:val="none" w:sz="0" w:space="0" w:color="auto"/>
        <w:right w:val="none" w:sz="0" w:space="0" w:color="auto"/>
      </w:divBdr>
    </w:div>
    <w:div w:id="1468010297">
      <w:bodyDiv w:val="1"/>
      <w:marLeft w:val="0"/>
      <w:marRight w:val="0"/>
      <w:marTop w:val="0"/>
      <w:marBottom w:val="0"/>
      <w:divBdr>
        <w:top w:val="none" w:sz="0" w:space="0" w:color="auto"/>
        <w:left w:val="none" w:sz="0" w:space="0" w:color="auto"/>
        <w:bottom w:val="none" w:sz="0" w:space="0" w:color="auto"/>
        <w:right w:val="none" w:sz="0" w:space="0" w:color="auto"/>
      </w:divBdr>
    </w:div>
    <w:div w:id="1660692661">
      <w:bodyDiv w:val="1"/>
      <w:marLeft w:val="0"/>
      <w:marRight w:val="0"/>
      <w:marTop w:val="0"/>
      <w:marBottom w:val="0"/>
      <w:divBdr>
        <w:top w:val="none" w:sz="0" w:space="0" w:color="auto"/>
        <w:left w:val="none" w:sz="0" w:space="0" w:color="auto"/>
        <w:bottom w:val="none" w:sz="0" w:space="0" w:color="auto"/>
        <w:right w:val="none" w:sz="0" w:space="0" w:color="auto"/>
      </w:divBdr>
    </w:div>
    <w:div w:id="206753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dfat.gov.au/geo/tonga/development-assistance/pages/development-assistance-in-tong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7A77F-69DE-4D6A-AE5F-310C6A55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4241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Hayes</dc:creator>
  <cp:lastModifiedBy>López de Herd, Lorena</cp:lastModifiedBy>
  <cp:revision>2</cp:revision>
  <cp:lastPrinted>2017-05-08T03:38:00Z</cp:lastPrinted>
  <dcterms:created xsi:type="dcterms:W3CDTF">2018-11-09T04:39:00Z</dcterms:created>
  <dcterms:modified xsi:type="dcterms:W3CDTF">2018-11-09T04:39:00Z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cf4d1272-e0b9-4045-a68a-776049416ea9</vt:lpwstr>
  </property>
  <property fmtid="{D5CDD505-2E9C-101B-9397-08002B2CF9AE}" pid="3" name="SEC">
    <vt:lpwstr>UNCLASSIFIED</vt:lpwstr>
  </property>
  <property fmtid="{D5CDD505-2E9C-101B-9397-08002B2CF9AE}" pid="4" name="DLM">
    <vt:lpwstr>No DLM</vt:lpwstr>
  </property>
</Properties>
</file>